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34" w:rsidRDefault="00257175">
      <w:pPr>
        <w:pStyle w:val="GvdeMetni"/>
        <w:spacing w:before="86"/>
        <w:ind w:right="16"/>
        <w:jc w:val="center"/>
      </w:pPr>
      <w:r>
        <w:t>KADIKÖY</w:t>
      </w:r>
      <w:r>
        <w:rPr>
          <w:spacing w:val="19"/>
        </w:rPr>
        <w:t xml:space="preserve"> </w:t>
      </w:r>
      <w:r>
        <w:t>ÇOK</w:t>
      </w:r>
      <w:r>
        <w:rPr>
          <w:spacing w:val="21"/>
        </w:rPr>
        <w:t xml:space="preserve"> </w:t>
      </w:r>
      <w:r>
        <w:t>PROGRAMLI</w:t>
      </w:r>
      <w:r>
        <w:rPr>
          <w:spacing w:val="20"/>
        </w:rPr>
        <w:t xml:space="preserve"> </w:t>
      </w:r>
      <w:r>
        <w:t>ANADOLU</w:t>
      </w:r>
      <w:r>
        <w:rPr>
          <w:spacing w:val="21"/>
        </w:rPr>
        <w:t xml:space="preserve"> </w:t>
      </w:r>
      <w:r>
        <w:rPr>
          <w:spacing w:val="-2"/>
        </w:rPr>
        <w:t>LİSESİ</w:t>
      </w:r>
    </w:p>
    <w:p w:rsidR="00E73034" w:rsidRDefault="00257175">
      <w:pPr>
        <w:pStyle w:val="GvdeMetni"/>
        <w:spacing w:before="7"/>
        <w:ind w:left="2" w:right="16"/>
        <w:jc w:val="center"/>
      </w:pPr>
      <w:r>
        <w:t>2024-2025</w:t>
      </w:r>
      <w:r>
        <w:rPr>
          <w:spacing w:val="13"/>
        </w:rPr>
        <w:t xml:space="preserve"> </w:t>
      </w:r>
      <w:r>
        <w:t>EĞİTİM</w:t>
      </w:r>
      <w:r>
        <w:rPr>
          <w:spacing w:val="12"/>
        </w:rPr>
        <w:t xml:space="preserve"> </w:t>
      </w:r>
      <w:r>
        <w:t>ÖĞRETİM</w:t>
      </w:r>
      <w:r>
        <w:rPr>
          <w:spacing w:val="12"/>
        </w:rPr>
        <w:t xml:space="preserve"> </w:t>
      </w:r>
      <w:r>
        <w:t>YILI</w:t>
      </w:r>
      <w:r>
        <w:rPr>
          <w:spacing w:val="12"/>
        </w:rPr>
        <w:t xml:space="preserve"> </w:t>
      </w:r>
      <w:r>
        <w:t>I</w:t>
      </w:r>
      <w:r w:rsidR="00D91EF5">
        <w:t>I</w:t>
      </w:r>
      <w:r>
        <w:t>.</w:t>
      </w:r>
      <w:r>
        <w:rPr>
          <w:spacing w:val="12"/>
        </w:rPr>
        <w:t xml:space="preserve"> </w:t>
      </w:r>
      <w:r>
        <w:t>DÖNEM</w:t>
      </w:r>
      <w:r>
        <w:rPr>
          <w:spacing w:val="12"/>
        </w:rPr>
        <w:t xml:space="preserve"> </w:t>
      </w:r>
      <w:r w:rsidR="00D91EF5">
        <w:rPr>
          <w:spacing w:val="12"/>
        </w:rPr>
        <w:t>I</w:t>
      </w:r>
      <w:r>
        <w:t>.</w:t>
      </w:r>
      <w:r>
        <w:rPr>
          <w:spacing w:val="12"/>
        </w:rPr>
        <w:t xml:space="preserve"> </w:t>
      </w:r>
      <w:r>
        <w:t>YAZILI</w:t>
      </w:r>
      <w:r>
        <w:rPr>
          <w:spacing w:val="17"/>
        </w:rPr>
        <w:t xml:space="preserve"> </w:t>
      </w:r>
      <w:r>
        <w:rPr>
          <w:color w:val="FF0000"/>
          <w:sz w:val="21"/>
        </w:rPr>
        <w:t>(MAZERET)</w:t>
      </w:r>
      <w:r>
        <w:rPr>
          <w:color w:val="FF0000"/>
          <w:spacing w:val="2"/>
          <w:sz w:val="21"/>
        </w:rPr>
        <w:t xml:space="preserve"> </w:t>
      </w:r>
      <w:r>
        <w:t>SINAV</w:t>
      </w:r>
      <w:r>
        <w:rPr>
          <w:spacing w:val="14"/>
        </w:rPr>
        <w:t xml:space="preserve"> </w:t>
      </w:r>
      <w:r>
        <w:rPr>
          <w:spacing w:val="-2"/>
        </w:rPr>
        <w:t>PROGRAMI</w:t>
      </w:r>
    </w:p>
    <w:p w:rsidR="00E73034" w:rsidRDefault="00E73034">
      <w:pPr>
        <w:pStyle w:val="GvdeMetni"/>
        <w:spacing w:before="6"/>
        <w:rPr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607"/>
        <w:gridCol w:w="1621"/>
        <w:gridCol w:w="1627"/>
        <w:gridCol w:w="1620"/>
        <w:gridCol w:w="1623"/>
        <w:gridCol w:w="1622"/>
      </w:tblGrid>
      <w:tr w:rsidR="00E73034">
        <w:trPr>
          <w:trHeight w:val="621"/>
        </w:trPr>
        <w:tc>
          <w:tcPr>
            <w:tcW w:w="962" w:type="dxa"/>
            <w:shd w:val="clear" w:color="auto" w:fill="F1F1F1"/>
          </w:tcPr>
          <w:p w:rsidR="00E73034" w:rsidRPr="004E235A" w:rsidRDefault="00257175">
            <w:pPr>
              <w:pStyle w:val="TableParagraph"/>
              <w:spacing w:before="145"/>
              <w:ind w:left="285"/>
              <w:rPr>
                <w:b/>
                <w:sz w:val="14"/>
              </w:rPr>
            </w:pPr>
            <w:r w:rsidRPr="004E235A">
              <w:rPr>
                <w:b/>
                <w:spacing w:val="-2"/>
                <w:sz w:val="14"/>
              </w:rPr>
              <w:t>SINAV</w:t>
            </w:r>
          </w:p>
          <w:p w:rsidR="00E73034" w:rsidRPr="004E235A" w:rsidRDefault="00257175">
            <w:pPr>
              <w:pStyle w:val="TableParagraph"/>
              <w:spacing w:before="4"/>
              <w:ind w:left="254"/>
              <w:rPr>
                <w:b/>
                <w:sz w:val="14"/>
              </w:rPr>
            </w:pPr>
            <w:r w:rsidRPr="004E235A">
              <w:rPr>
                <w:b/>
                <w:spacing w:val="-2"/>
                <w:sz w:val="14"/>
              </w:rPr>
              <w:t>TARİHİ</w:t>
            </w:r>
          </w:p>
        </w:tc>
        <w:tc>
          <w:tcPr>
            <w:tcW w:w="607" w:type="dxa"/>
          </w:tcPr>
          <w:p w:rsidR="00E73034" w:rsidRPr="004E235A" w:rsidRDefault="00257175">
            <w:pPr>
              <w:pStyle w:val="TableParagraph"/>
              <w:spacing w:before="145"/>
              <w:ind w:left="108"/>
              <w:rPr>
                <w:b/>
                <w:sz w:val="14"/>
              </w:rPr>
            </w:pPr>
            <w:r w:rsidRPr="004E235A">
              <w:rPr>
                <w:b/>
                <w:spacing w:val="-2"/>
                <w:sz w:val="14"/>
              </w:rPr>
              <w:t>SINAV</w:t>
            </w:r>
          </w:p>
          <w:p w:rsidR="00E73034" w:rsidRPr="004E235A" w:rsidRDefault="00257175">
            <w:pPr>
              <w:pStyle w:val="TableParagraph"/>
              <w:spacing w:before="4"/>
              <w:ind w:left="115"/>
              <w:rPr>
                <w:b/>
                <w:sz w:val="14"/>
              </w:rPr>
            </w:pPr>
            <w:r w:rsidRPr="004E235A">
              <w:rPr>
                <w:b/>
                <w:spacing w:val="-2"/>
                <w:sz w:val="14"/>
              </w:rPr>
              <w:t>SAATİ</w:t>
            </w:r>
          </w:p>
        </w:tc>
        <w:tc>
          <w:tcPr>
            <w:tcW w:w="1621" w:type="dxa"/>
            <w:shd w:val="clear" w:color="auto" w:fill="F1F1F1"/>
          </w:tcPr>
          <w:p w:rsidR="00E73034" w:rsidRPr="004E235A" w:rsidRDefault="00E73034">
            <w:pPr>
              <w:pStyle w:val="TableParagraph"/>
              <w:spacing w:before="65"/>
              <w:rPr>
                <w:b/>
                <w:sz w:val="14"/>
              </w:rPr>
            </w:pPr>
          </w:p>
          <w:p w:rsidR="00E73034" w:rsidRPr="004E235A" w:rsidRDefault="00257175">
            <w:pPr>
              <w:pStyle w:val="TableParagraph"/>
              <w:ind w:left="557"/>
              <w:rPr>
                <w:b/>
                <w:sz w:val="14"/>
              </w:rPr>
            </w:pPr>
            <w:r w:rsidRPr="004E235A">
              <w:rPr>
                <w:b/>
                <w:sz w:val="14"/>
              </w:rPr>
              <w:t>9.</w:t>
            </w:r>
            <w:r w:rsidRPr="004E235A">
              <w:rPr>
                <w:b/>
                <w:spacing w:val="-1"/>
                <w:sz w:val="14"/>
              </w:rPr>
              <w:t xml:space="preserve"> </w:t>
            </w:r>
            <w:r w:rsidRPr="004E235A">
              <w:rPr>
                <w:b/>
                <w:spacing w:val="-2"/>
                <w:sz w:val="14"/>
              </w:rPr>
              <w:t>SINIF</w:t>
            </w:r>
          </w:p>
        </w:tc>
        <w:tc>
          <w:tcPr>
            <w:tcW w:w="1627" w:type="dxa"/>
          </w:tcPr>
          <w:p w:rsidR="00E73034" w:rsidRPr="004E235A" w:rsidRDefault="00E73034">
            <w:pPr>
              <w:pStyle w:val="TableParagraph"/>
              <w:spacing w:before="65"/>
              <w:rPr>
                <w:b/>
                <w:sz w:val="14"/>
              </w:rPr>
            </w:pPr>
          </w:p>
          <w:p w:rsidR="00E73034" w:rsidRPr="004E235A" w:rsidRDefault="00257175">
            <w:pPr>
              <w:pStyle w:val="TableParagraph"/>
              <w:ind w:left="520"/>
              <w:rPr>
                <w:b/>
                <w:sz w:val="14"/>
              </w:rPr>
            </w:pPr>
            <w:r w:rsidRPr="004E235A">
              <w:rPr>
                <w:b/>
                <w:sz w:val="14"/>
              </w:rPr>
              <w:t>10.</w:t>
            </w:r>
            <w:r w:rsidRPr="004E235A">
              <w:rPr>
                <w:b/>
                <w:spacing w:val="-2"/>
                <w:sz w:val="14"/>
              </w:rPr>
              <w:t xml:space="preserve"> SINIF</w:t>
            </w:r>
          </w:p>
        </w:tc>
        <w:tc>
          <w:tcPr>
            <w:tcW w:w="1620" w:type="dxa"/>
            <w:shd w:val="clear" w:color="auto" w:fill="F1F1F1"/>
          </w:tcPr>
          <w:p w:rsidR="00E73034" w:rsidRPr="004E235A" w:rsidRDefault="00E73034">
            <w:pPr>
              <w:pStyle w:val="TableParagraph"/>
              <w:spacing w:before="65"/>
              <w:rPr>
                <w:b/>
                <w:sz w:val="14"/>
              </w:rPr>
            </w:pPr>
          </w:p>
          <w:p w:rsidR="00E73034" w:rsidRPr="004E235A" w:rsidRDefault="00257175">
            <w:pPr>
              <w:pStyle w:val="TableParagraph"/>
              <w:ind w:left="516"/>
              <w:rPr>
                <w:b/>
                <w:sz w:val="14"/>
              </w:rPr>
            </w:pPr>
            <w:r w:rsidRPr="004E235A">
              <w:rPr>
                <w:b/>
                <w:sz w:val="14"/>
              </w:rPr>
              <w:t>11.</w:t>
            </w:r>
            <w:r w:rsidRPr="004E235A">
              <w:rPr>
                <w:b/>
                <w:spacing w:val="-2"/>
                <w:sz w:val="14"/>
              </w:rPr>
              <w:t xml:space="preserve"> SINIF</w:t>
            </w:r>
          </w:p>
        </w:tc>
        <w:tc>
          <w:tcPr>
            <w:tcW w:w="1623" w:type="dxa"/>
          </w:tcPr>
          <w:p w:rsidR="00E73034" w:rsidRPr="004E235A" w:rsidRDefault="00E73034">
            <w:pPr>
              <w:pStyle w:val="TableParagraph"/>
              <w:spacing w:before="65"/>
              <w:rPr>
                <w:b/>
                <w:sz w:val="14"/>
              </w:rPr>
            </w:pPr>
          </w:p>
          <w:p w:rsidR="00E73034" w:rsidRPr="004E235A" w:rsidRDefault="00257175">
            <w:pPr>
              <w:pStyle w:val="TableParagraph"/>
              <w:ind w:left="130"/>
              <w:rPr>
                <w:b/>
                <w:sz w:val="14"/>
              </w:rPr>
            </w:pPr>
            <w:r w:rsidRPr="004E235A">
              <w:rPr>
                <w:b/>
                <w:sz w:val="14"/>
              </w:rPr>
              <w:t>12.</w:t>
            </w:r>
            <w:r w:rsidRPr="004E235A">
              <w:rPr>
                <w:b/>
                <w:spacing w:val="-2"/>
                <w:sz w:val="14"/>
              </w:rPr>
              <w:t xml:space="preserve"> </w:t>
            </w:r>
            <w:r w:rsidRPr="004E235A">
              <w:rPr>
                <w:b/>
                <w:sz w:val="14"/>
              </w:rPr>
              <w:t>SINIF</w:t>
            </w:r>
            <w:r w:rsidRPr="004E235A">
              <w:rPr>
                <w:b/>
                <w:spacing w:val="-1"/>
                <w:sz w:val="14"/>
              </w:rPr>
              <w:t xml:space="preserve"> </w:t>
            </w:r>
            <w:r w:rsidRPr="004E235A">
              <w:rPr>
                <w:b/>
                <w:spacing w:val="-2"/>
                <w:sz w:val="14"/>
              </w:rPr>
              <w:t>(ANADOLU)</w:t>
            </w:r>
          </w:p>
        </w:tc>
        <w:tc>
          <w:tcPr>
            <w:tcW w:w="1622" w:type="dxa"/>
            <w:shd w:val="clear" w:color="auto" w:fill="F1F1F1"/>
          </w:tcPr>
          <w:p w:rsidR="00E73034" w:rsidRPr="004E235A" w:rsidRDefault="00E73034">
            <w:pPr>
              <w:pStyle w:val="TableParagraph"/>
              <w:spacing w:before="65"/>
              <w:rPr>
                <w:b/>
                <w:sz w:val="14"/>
              </w:rPr>
            </w:pPr>
          </w:p>
          <w:p w:rsidR="00E73034" w:rsidRPr="004E235A" w:rsidRDefault="00257175">
            <w:pPr>
              <w:pStyle w:val="TableParagraph"/>
              <w:ind w:left="192"/>
              <w:rPr>
                <w:b/>
                <w:sz w:val="14"/>
              </w:rPr>
            </w:pPr>
            <w:r w:rsidRPr="004E235A">
              <w:rPr>
                <w:b/>
                <w:sz w:val="14"/>
              </w:rPr>
              <w:t>12.</w:t>
            </w:r>
            <w:r w:rsidRPr="004E235A">
              <w:rPr>
                <w:b/>
                <w:spacing w:val="-2"/>
                <w:sz w:val="14"/>
              </w:rPr>
              <w:t xml:space="preserve"> </w:t>
            </w:r>
            <w:r w:rsidRPr="004E235A">
              <w:rPr>
                <w:b/>
                <w:sz w:val="14"/>
              </w:rPr>
              <w:t>SINIF</w:t>
            </w:r>
            <w:r w:rsidRPr="004E235A">
              <w:rPr>
                <w:b/>
                <w:spacing w:val="-1"/>
                <w:sz w:val="14"/>
              </w:rPr>
              <w:t xml:space="preserve"> </w:t>
            </w:r>
            <w:r w:rsidRPr="004E235A">
              <w:rPr>
                <w:b/>
                <w:spacing w:val="-2"/>
                <w:sz w:val="14"/>
              </w:rPr>
              <w:t>(MESLEK)</w:t>
            </w:r>
          </w:p>
        </w:tc>
      </w:tr>
      <w:tr w:rsidR="00E73034">
        <w:trPr>
          <w:trHeight w:val="622"/>
        </w:trPr>
        <w:tc>
          <w:tcPr>
            <w:tcW w:w="962" w:type="dxa"/>
            <w:vMerge w:val="restart"/>
            <w:shd w:val="clear" w:color="auto" w:fill="F1F1F1"/>
          </w:tcPr>
          <w:p w:rsidR="00E73034" w:rsidRDefault="00E73034">
            <w:pPr>
              <w:pStyle w:val="TableParagraph"/>
              <w:rPr>
                <w:sz w:val="12"/>
              </w:rPr>
            </w:pPr>
          </w:p>
          <w:p w:rsidR="00E73034" w:rsidRDefault="00E73034">
            <w:pPr>
              <w:pStyle w:val="TableParagraph"/>
              <w:rPr>
                <w:sz w:val="12"/>
              </w:rPr>
            </w:pPr>
          </w:p>
          <w:p w:rsidR="00E73034" w:rsidRDefault="00E73034">
            <w:pPr>
              <w:pStyle w:val="TableParagraph"/>
              <w:rPr>
                <w:sz w:val="12"/>
              </w:rPr>
            </w:pPr>
          </w:p>
          <w:p w:rsidR="00E73034" w:rsidRDefault="00E73034">
            <w:pPr>
              <w:pStyle w:val="TableParagraph"/>
              <w:rPr>
                <w:sz w:val="12"/>
              </w:rPr>
            </w:pPr>
          </w:p>
          <w:p w:rsidR="00E73034" w:rsidRDefault="00E73034">
            <w:pPr>
              <w:pStyle w:val="TableParagraph"/>
              <w:rPr>
                <w:sz w:val="12"/>
              </w:rPr>
            </w:pPr>
          </w:p>
          <w:p w:rsidR="00E73034" w:rsidRDefault="00E73034">
            <w:pPr>
              <w:pStyle w:val="TableParagraph"/>
              <w:rPr>
                <w:sz w:val="12"/>
              </w:rPr>
            </w:pPr>
          </w:p>
          <w:p w:rsidR="00E73034" w:rsidRDefault="00E73034">
            <w:pPr>
              <w:pStyle w:val="TableParagraph"/>
              <w:rPr>
                <w:sz w:val="12"/>
              </w:rPr>
            </w:pPr>
          </w:p>
          <w:p w:rsidR="00E73034" w:rsidRDefault="00E73034">
            <w:pPr>
              <w:pStyle w:val="TableParagraph"/>
              <w:rPr>
                <w:sz w:val="12"/>
              </w:rPr>
            </w:pPr>
          </w:p>
          <w:p w:rsidR="00E73034" w:rsidRDefault="00E73034">
            <w:pPr>
              <w:pStyle w:val="TableParagraph"/>
              <w:spacing w:before="109"/>
              <w:rPr>
                <w:sz w:val="12"/>
              </w:rPr>
            </w:pPr>
          </w:p>
          <w:p w:rsidR="00E73034" w:rsidRDefault="00FE7272" w:rsidP="00FE7272">
            <w:pPr>
              <w:pStyle w:val="TableParagraph"/>
              <w:spacing w:before="1" w:line="249" w:lineRule="auto"/>
              <w:ind w:left="328" w:right="99" w:hanging="221"/>
              <w:rPr>
                <w:sz w:val="12"/>
              </w:rPr>
            </w:pPr>
            <w:r>
              <w:rPr>
                <w:sz w:val="12"/>
              </w:rPr>
              <w:t xml:space="preserve">8 Nisan </w:t>
            </w:r>
            <w:r w:rsidR="00257175">
              <w:rPr>
                <w:sz w:val="12"/>
              </w:rPr>
              <w:t>2025</w:t>
            </w:r>
            <w:r w:rsidR="00257175"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Salı</w:t>
            </w:r>
          </w:p>
        </w:tc>
        <w:tc>
          <w:tcPr>
            <w:tcW w:w="607" w:type="dxa"/>
          </w:tcPr>
          <w:p w:rsidR="00E73034" w:rsidRDefault="00E73034">
            <w:pPr>
              <w:pStyle w:val="TableParagraph"/>
              <w:spacing w:before="25"/>
              <w:rPr>
                <w:sz w:val="12"/>
              </w:rPr>
            </w:pPr>
          </w:p>
          <w:p w:rsidR="00E73034" w:rsidRDefault="00257175"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Ders</w:t>
            </w:r>
          </w:p>
          <w:p w:rsidR="00E73034" w:rsidRDefault="00257175">
            <w:pPr>
              <w:pStyle w:val="TableParagraph"/>
              <w:spacing w:before="6"/>
              <w:ind w:left="105"/>
              <w:rPr>
                <w:sz w:val="12"/>
              </w:rPr>
            </w:pPr>
            <w:r>
              <w:rPr>
                <w:spacing w:val="-2"/>
                <w:sz w:val="12"/>
              </w:rPr>
              <w:t>(09.35)</w:t>
            </w:r>
          </w:p>
        </w:tc>
        <w:tc>
          <w:tcPr>
            <w:tcW w:w="1621" w:type="dxa"/>
            <w:shd w:val="clear" w:color="auto" w:fill="F1F1F1"/>
          </w:tcPr>
          <w:p w:rsidR="00E73034" w:rsidRDefault="00E73034">
            <w:pPr>
              <w:pStyle w:val="TableParagraph"/>
              <w:spacing w:before="82"/>
              <w:rPr>
                <w:sz w:val="13"/>
              </w:rPr>
            </w:pPr>
          </w:p>
          <w:p w:rsidR="00E73034" w:rsidRDefault="00C72B68">
            <w:pPr>
              <w:pStyle w:val="TableParagraph"/>
              <w:ind w:left="16" w:right="3"/>
              <w:jc w:val="center"/>
              <w:rPr>
                <w:sz w:val="13"/>
              </w:rPr>
            </w:pPr>
            <w:r>
              <w:rPr>
                <w:sz w:val="13"/>
              </w:rPr>
              <w:t>Meslekî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Gelişim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Atölyesi</w:t>
            </w:r>
          </w:p>
        </w:tc>
        <w:tc>
          <w:tcPr>
            <w:tcW w:w="1627" w:type="dxa"/>
          </w:tcPr>
          <w:p w:rsidR="00E73034" w:rsidRDefault="00E73034">
            <w:pPr>
              <w:pStyle w:val="TableParagraph"/>
              <w:rPr>
                <w:rFonts w:ascii="Times New Roman"/>
                <w:sz w:val="14"/>
              </w:rPr>
            </w:pPr>
          </w:p>
          <w:p w:rsidR="005A7218" w:rsidRPr="005A7218" w:rsidRDefault="005A7218" w:rsidP="005A7218">
            <w:pPr>
              <w:pStyle w:val="TableParagraph"/>
              <w:jc w:val="center"/>
              <w:rPr>
                <w:sz w:val="6"/>
                <w:szCs w:val="6"/>
              </w:rPr>
            </w:pPr>
          </w:p>
          <w:p w:rsidR="005A7218" w:rsidRDefault="005A7218" w:rsidP="005A7218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3"/>
              </w:rPr>
              <w:t>Türk Dili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Edebiyatı</w:t>
            </w:r>
          </w:p>
        </w:tc>
        <w:tc>
          <w:tcPr>
            <w:tcW w:w="1620" w:type="dxa"/>
            <w:shd w:val="clear" w:color="auto" w:fill="F1F1F1"/>
          </w:tcPr>
          <w:p w:rsidR="00E73034" w:rsidRDefault="00E73034">
            <w:pPr>
              <w:pStyle w:val="TableParagraph"/>
              <w:spacing w:before="82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z w:val="13"/>
              </w:rPr>
              <w:t>Türk Dili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Edebiyatı</w:t>
            </w:r>
          </w:p>
        </w:tc>
        <w:tc>
          <w:tcPr>
            <w:tcW w:w="1623" w:type="dxa"/>
          </w:tcPr>
          <w:p w:rsidR="00E73034" w:rsidRDefault="00E73034">
            <w:pPr>
              <w:pStyle w:val="TableParagraph"/>
              <w:spacing w:before="82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z w:val="13"/>
              </w:rPr>
              <w:t>Türk Dili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Edebiyatı</w:t>
            </w:r>
          </w:p>
        </w:tc>
        <w:tc>
          <w:tcPr>
            <w:tcW w:w="1622" w:type="dxa"/>
            <w:shd w:val="clear" w:color="auto" w:fill="F1F1F1"/>
          </w:tcPr>
          <w:p w:rsidR="00E73034" w:rsidRDefault="00E730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3034">
        <w:trPr>
          <w:trHeight w:val="621"/>
        </w:trPr>
        <w:tc>
          <w:tcPr>
            <w:tcW w:w="962" w:type="dxa"/>
            <w:vMerge/>
            <w:tcBorders>
              <w:top w:val="nil"/>
            </w:tcBorders>
            <w:shd w:val="clear" w:color="auto" w:fill="F1F1F1"/>
          </w:tcPr>
          <w:p w:rsidR="00E73034" w:rsidRDefault="00E7303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E73034" w:rsidRDefault="00E73034">
            <w:pPr>
              <w:pStyle w:val="TableParagraph"/>
              <w:spacing w:before="24"/>
              <w:rPr>
                <w:sz w:val="12"/>
              </w:rPr>
            </w:pPr>
          </w:p>
          <w:p w:rsidR="00E73034" w:rsidRDefault="00257175"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Ders</w:t>
            </w:r>
          </w:p>
          <w:p w:rsidR="00E73034" w:rsidRDefault="00257175">
            <w:pPr>
              <w:pStyle w:val="TableParagraph"/>
              <w:spacing w:before="6"/>
              <w:ind w:left="105"/>
              <w:rPr>
                <w:sz w:val="12"/>
              </w:rPr>
            </w:pPr>
            <w:r>
              <w:rPr>
                <w:spacing w:val="-2"/>
                <w:sz w:val="12"/>
              </w:rPr>
              <w:t>(10.15)</w:t>
            </w:r>
          </w:p>
        </w:tc>
        <w:tc>
          <w:tcPr>
            <w:tcW w:w="1621" w:type="dxa"/>
            <w:shd w:val="clear" w:color="auto" w:fill="F1F1F1"/>
          </w:tcPr>
          <w:p w:rsidR="00E73034" w:rsidRDefault="00257175">
            <w:pPr>
              <w:pStyle w:val="TableParagraph"/>
              <w:spacing w:before="156" w:line="244" w:lineRule="auto"/>
              <w:ind w:left="615" w:hanging="380"/>
              <w:rPr>
                <w:sz w:val="13"/>
              </w:rPr>
            </w:pPr>
            <w:r>
              <w:rPr>
                <w:sz w:val="13"/>
              </w:rPr>
              <w:t>Demokrasi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 xml:space="preserve">İnsan </w:t>
            </w:r>
            <w:r>
              <w:rPr>
                <w:spacing w:val="-2"/>
                <w:sz w:val="13"/>
              </w:rPr>
              <w:t>Hakları</w:t>
            </w:r>
          </w:p>
        </w:tc>
        <w:tc>
          <w:tcPr>
            <w:tcW w:w="1627" w:type="dxa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11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Felsefe</w:t>
            </w:r>
          </w:p>
        </w:tc>
        <w:tc>
          <w:tcPr>
            <w:tcW w:w="1620" w:type="dxa"/>
            <w:shd w:val="clear" w:color="auto" w:fill="F1F1F1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Felsefe</w:t>
            </w:r>
          </w:p>
        </w:tc>
        <w:tc>
          <w:tcPr>
            <w:tcW w:w="1623" w:type="dxa"/>
          </w:tcPr>
          <w:p w:rsidR="00E73034" w:rsidRDefault="00E730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2" w:type="dxa"/>
            <w:shd w:val="clear" w:color="auto" w:fill="F1F1F1"/>
          </w:tcPr>
          <w:p w:rsidR="00E73034" w:rsidRDefault="00E730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3034">
        <w:trPr>
          <w:trHeight w:val="621"/>
        </w:trPr>
        <w:tc>
          <w:tcPr>
            <w:tcW w:w="962" w:type="dxa"/>
            <w:vMerge/>
            <w:tcBorders>
              <w:top w:val="nil"/>
            </w:tcBorders>
            <w:shd w:val="clear" w:color="auto" w:fill="F1F1F1"/>
          </w:tcPr>
          <w:p w:rsidR="00E73034" w:rsidRDefault="00E7303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E73034" w:rsidRDefault="00E73034">
            <w:pPr>
              <w:pStyle w:val="TableParagraph"/>
              <w:spacing w:before="24"/>
              <w:rPr>
                <w:sz w:val="12"/>
              </w:rPr>
            </w:pPr>
          </w:p>
          <w:p w:rsidR="00E73034" w:rsidRDefault="00257175"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Ders</w:t>
            </w:r>
          </w:p>
          <w:p w:rsidR="00E73034" w:rsidRDefault="00257175">
            <w:pPr>
              <w:pStyle w:val="TableParagraph"/>
              <w:spacing w:before="6"/>
              <w:ind w:left="105"/>
              <w:rPr>
                <w:sz w:val="12"/>
              </w:rPr>
            </w:pPr>
            <w:r>
              <w:rPr>
                <w:spacing w:val="-2"/>
                <w:sz w:val="12"/>
              </w:rPr>
              <w:t>(11.05)</w:t>
            </w:r>
          </w:p>
        </w:tc>
        <w:tc>
          <w:tcPr>
            <w:tcW w:w="1621" w:type="dxa"/>
            <w:shd w:val="clear" w:color="auto" w:fill="F1F1F1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16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Biyoloji</w:t>
            </w:r>
          </w:p>
        </w:tc>
        <w:tc>
          <w:tcPr>
            <w:tcW w:w="1627" w:type="dxa"/>
          </w:tcPr>
          <w:p w:rsidR="00F00A0E" w:rsidRPr="00F00A0E" w:rsidRDefault="00F00A0E" w:rsidP="00F00A0E">
            <w:pPr>
              <w:pStyle w:val="TableParagraph"/>
              <w:jc w:val="center"/>
              <w:rPr>
                <w:color w:val="000000" w:themeColor="text1"/>
                <w:spacing w:val="-2"/>
                <w:sz w:val="13"/>
              </w:rPr>
            </w:pPr>
          </w:p>
          <w:p w:rsidR="00F00A0E" w:rsidRPr="00F00A0E" w:rsidRDefault="00F00A0E" w:rsidP="00F00A0E">
            <w:pPr>
              <w:pStyle w:val="TableParagraph"/>
              <w:jc w:val="center"/>
              <w:rPr>
                <w:color w:val="000000" w:themeColor="text1"/>
                <w:spacing w:val="-2"/>
                <w:sz w:val="6"/>
                <w:szCs w:val="6"/>
              </w:rPr>
            </w:pPr>
          </w:p>
          <w:p w:rsidR="00E73034" w:rsidRPr="00F00A0E" w:rsidRDefault="00F00A0E" w:rsidP="00F00A0E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 w:rsidRPr="00F00A0E">
              <w:rPr>
                <w:color w:val="000000" w:themeColor="text1"/>
                <w:spacing w:val="-2"/>
                <w:sz w:val="13"/>
              </w:rPr>
              <w:t>Biyoloji</w:t>
            </w:r>
          </w:p>
        </w:tc>
        <w:tc>
          <w:tcPr>
            <w:tcW w:w="1620" w:type="dxa"/>
            <w:shd w:val="clear" w:color="auto" w:fill="F1F1F1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Seç. </w:t>
            </w:r>
            <w:r>
              <w:rPr>
                <w:spacing w:val="-2"/>
                <w:sz w:val="13"/>
              </w:rPr>
              <w:t>Biyoloji</w:t>
            </w:r>
          </w:p>
        </w:tc>
        <w:tc>
          <w:tcPr>
            <w:tcW w:w="1623" w:type="dxa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Seç. </w:t>
            </w:r>
            <w:r>
              <w:rPr>
                <w:spacing w:val="-2"/>
                <w:sz w:val="13"/>
              </w:rPr>
              <w:t>Biyoloji</w:t>
            </w:r>
          </w:p>
        </w:tc>
        <w:tc>
          <w:tcPr>
            <w:tcW w:w="1622" w:type="dxa"/>
            <w:shd w:val="clear" w:color="auto" w:fill="F1F1F1"/>
          </w:tcPr>
          <w:p w:rsidR="00E73034" w:rsidRDefault="00E730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3034">
        <w:trPr>
          <w:trHeight w:val="622"/>
        </w:trPr>
        <w:tc>
          <w:tcPr>
            <w:tcW w:w="962" w:type="dxa"/>
            <w:vMerge/>
            <w:tcBorders>
              <w:top w:val="nil"/>
            </w:tcBorders>
            <w:shd w:val="clear" w:color="auto" w:fill="F1F1F1"/>
          </w:tcPr>
          <w:p w:rsidR="00E73034" w:rsidRDefault="00E7303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E73034" w:rsidRDefault="00E73034">
            <w:pPr>
              <w:pStyle w:val="TableParagraph"/>
              <w:spacing w:before="24"/>
              <w:rPr>
                <w:sz w:val="12"/>
              </w:rPr>
            </w:pPr>
          </w:p>
          <w:p w:rsidR="00E73034" w:rsidRDefault="00257175"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6.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Ders</w:t>
            </w:r>
          </w:p>
          <w:p w:rsidR="00E73034" w:rsidRDefault="00257175">
            <w:pPr>
              <w:pStyle w:val="TableParagraph"/>
              <w:spacing w:before="6"/>
              <w:ind w:left="105"/>
              <w:rPr>
                <w:sz w:val="12"/>
              </w:rPr>
            </w:pPr>
            <w:r>
              <w:rPr>
                <w:spacing w:val="-2"/>
                <w:sz w:val="12"/>
              </w:rPr>
              <w:t>(12.30)</w:t>
            </w:r>
          </w:p>
        </w:tc>
        <w:tc>
          <w:tcPr>
            <w:tcW w:w="1621" w:type="dxa"/>
            <w:shd w:val="clear" w:color="auto" w:fill="F1F1F1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Metin </w:t>
            </w:r>
            <w:r>
              <w:rPr>
                <w:spacing w:val="-2"/>
                <w:sz w:val="13"/>
              </w:rPr>
              <w:t>Tahlilleri</w:t>
            </w:r>
          </w:p>
        </w:tc>
        <w:tc>
          <w:tcPr>
            <w:tcW w:w="1627" w:type="dxa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z w:val="13"/>
              </w:rPr>
              <w:t>Klâsik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Ahlâk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Metinleri</w:t>
            </w:r>
          </w:p>
        </w:tc>
        <w:tc>
          <w:tcPr>
            <w:tcW w:w="1620" w:type="dxa"/>
            <w:shd w:val="clear" w:color="auto" w:fill="F1F1F1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z w:val="13"/>
              </w:rPr>
              <w:t>Seç.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Türk Dili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Edebiyatı</w:t>
            </w:r>
          </w:p>
        </w:tc>
        <w:tc>
          <w:tcPr>
            <w:tcW w:w="1623" w:type="dxa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Seç.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Türk Dili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Edebiyatı</w:t>
            </w:r>
          </w:p>
        </w:tc>
        <w:tc>
          <w:tcPr>
            <w:tcW w:w="1622" w:type="dxa"/>
            <w:shd w:val="clear" w:color="auto" w:fill="F1F1F1"/>
          </w:tcPr>
          <w:p w:rsidR="00E73034" w:rsidRDefault="00E730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3034">
        <w:trPr>
          <w:trHeight w:val="622"/>
        </w:trPr>
        <w:tc>
          <w:tcPr>
            <w:tcW w:w="962" w:type="dxa"/>
            <w:vMerge w:val="restart"/>
            <w:shd w:val="clear" w:color="auto" w:fill="F1F1F1"/>
          </w:tcPr>
          <w:p w:rsidR="00E73034" w:rsidRDefault="00E73034">
            <w:pPr>
              <w:pStyle w:val="TableParagraph"/>
              <w:rPr>
                <w:sz w:val="12"/>
              </w:rPr>
            </w:pPr>
          </w:p>
          <w:p w:rsidR="00E73034" w:rsidRDefault="00E73034">
            <w:pPr>
              <w:pStyle w:val="TableParagraph"/>
              <w:rPr>
                <w:sz w:val="12"/>
              </w:rPr>
            </w:pPr>
          </w:p>
          <w:p w:rsidR="00E73034" w:rsidRDefault="00E73034">
            <w:pPr>
              <w:pStyle w:val="TableParagraph"/>
              <w:rPr>
                <w:sz w:val="12"/>
              </w:rPr>
            </w:pPr>
          </w:p>
          <w:p w:rsidR="00E73034" w:rsidRDefault="00E73034">
            <w:pPr>
              <w:pStyle w:val="TableParagraph"/>
              <w:rPr>
                <w:sz w:val="12"/>
              </w:rPr>
            </w:pPr>
          </w:p>
          <w:p w:rsidR="00E73034" w:rsidRDefault="00E73034">
            <w:pPr>
              <w:pStyle w:val="TableParagraph"/>
              <w:rPr>
                <w:sz w:val="12"/>
              </w:rPr>
            </w:pPr>
          </w:p>
          <w:p w:rsidR="00E73034" w:rsidRDefault="00E73034">
            <w:pPr>
              <w:pStyle w:val="TableParagraph"/>
              <w:rPr>
                <w:sz w:val="12"/>
              </w:rPr>
            </w:pPr>
          </w:p>
          <w:p w:rsidR="00E73034" w:rsidRDefault="00E73034">
            <w:pPr>
              <w:pStyle w:val="TableParagraph"/>
              <w:spacing w:before="87"/>
              <w:rPr>
                <w:sz w:val="12"/>
              </w:rPr>
            </w:pPr>
          </w:p>
          <w:p w:rsidR="00FE7272" w:rsidRDefault="00FE7272" w:rsidP="00FE7272">
            <w:pPr>
              <w:pStyle w:val="TableParagraph"/>
              <w:spacing w:before="109"/>
              <w:rPr>
                <w:sz w:val="12"/>
              </w:rPr>
            </w:pPr>
          </w:p>
          <w:p w:rsidR="00E73034" w:rsidRDefault="00FE7272" w:rsidP="00FE7272">
            <w:pPr>
              <w:pStyle w:val="TableParagraph"/>
              <w:spacing w:line="249" w:lineRule="auto"/>
              <w:ind w:left="239" w:hanging="132"/>
              <w:rPr>
                <w:sz w:val="12"/>
              </w:rPr>
            </w:pPr>
            <w:r>
              <w:rPr>
                <w:sz w:val="12"/>
              </w:rPr>
              <w:t>9 Nisan 2025</w:t>
            </w:r>
            <w:r>
              <w:rPr>
                <w:spacing w:val="40"/>
                <w:sz w:val="12"/>
              </w:rPr>
              <w:t xml:space="preserve"> </w:t>
            </w:r>
            <w:r w:rsidRPr="00FE7272">
              <w:rPr>
                <w:spacing w:val="40"/>
                <w:sz w:val="9"/>
                <w:szCs w:val="9"/>
              </w:rPr>
              <w:t>Çarşamba</w:t>
            </w:r>
          </w:p>
        </w:tc>
        <w:tc>
          <w:tcPr>
            <w:tcW w:w="607" w:type="dxa"/>
          </w:tcPr>
          <w:p w:rsidR="00E73034" w:rsidRDefault="00E73034">
            <w:pPr>
              <w:pStyle w:val="TableParagraph"/>
              <w:spacing w:before="25"/>
              <w:rPr>
                <w:sz w:val="12"/>
              </w:rPr>
            </w:pPr>
          </w:p>
          <w:p w:rsidR="00E73034" w:rsidRDefault="00257175"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Ders</w:t>
            </w:r>
          </w:p>
          <w:p w:rsidR="00E73034" w:rsidRDefault="00257175">
            <w:pPr>
              <w:pStyle w:val="TableParagraph"/>
              <w:spacing w:before="6"/>
              <w:ind w:left="105"/>
              <w:rPr>
                <w:sz w:val="12"/>
              </w:rPr>
            </w:pPr>
            <w:r>
              <w:rPr>
                <w:spacing w:val="-2"/>
                <w:sz w:val="12"/>
              </w:rPr>
              <w:t>(09.35)</w:t>
            </w:r>
          </w:p>
        </w:tc>
        <w:tc>
          <w:tcPr>
            <w:tcW w:w="1621" w:type="dxa"/>
            <w:shd w:val="clear" w:color="auto" w:fill="F1F1F1"/>
          </w:tcPr>
          <w:p w:rsidR="00E73034" w:rsidRDefault="00E73034">
            <w:pPr>
              <w:pStyle w:val="TableParagraph"/>
              <w:spacing w:before="82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z w:val="13"/>
              </w:rPr>
              <w:t>Peygamberimizin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Hayatı</w:t>
            </w:r>
          </w:p>
        </w:tc>
        <w:tc>
          <w:tcPr>
            <w:tcW w:w="1627" w:type="dxa"/>
          </w:tcPr>
          <w:p w:rsidR="00E73034" w:rsidRDefault="00E73034">
            <w:pPr>
              <w:pStyle w:val="TableParagraph"/>
              <w:rPr>
                <w:sz w:val="13"/>
              </w:rPr>
            </w:pPr>
          </w:p>
          <w:p w:rsidR="00E73034" w:rsidRDefault="00656C5C" w:rsidP="009143B8">
            <w:pPr>
              <w:pStyle w:val="TableParagraph"/>
              <w:spacing w:line="247" w:lineRule="auto"/>
              <w:ind w:left="201" w:right="199"/>
              <w:rPr>
                <w:sz w:val="13"/>
              </w:rPr>
            </w:pPr>
            <w:r>
              <w:rPr>
                <w:sz w:val="13"/>
              </w:rPr>
              <w:t>Türk Sosyal</w:t>
            </w:r>
            <w:r w:rsidR="009143B8"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Hayatında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Aile</w:t>
            </w:r>
          </w:p>
        </w:tc>
        <w:tc>
          <w:tcPr>
            <w:tcW w:w="1620" w:type="dxa"/>
            <w:shd w:val="clear" w:color="auto" w:fill="F1F1F1"/>
          </w:tcPr>
          <w:p w:rsidR="00E73034" w:rsidRDefault="00E73034">
            <w:pPr>
              <w:pStyle w:val="TableParagraph"/>
              <w:spacing w:before="82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z w:val="13"/>
              </w:rPr>
              <w:t>Peygamberimizin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Hayatı</w:t>
            </w:r>
          </w:p>
        </w:tc>
        <w:tc>
          <w:tcPr>
            <w:tcW w:w="1623" w:type="dxa"/>
          </w:tcPr>
          <w:p w:rsidR="00E73034" w:rsidRDefault="00E73034">
            <w:pPr>
              <w:pStyle w:val="TableParagraph"/>
              <w:spacing w:before="82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Peygamberimizin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Hayatı</w:t>
            </w:r>
          </w:p>
        </w:tc>
        <w:tc>
          <w:tcPr>
            <w:tcW w:w="1622" w:type="dxa"/>
            <w:shd w:val="clear" w:color="auto" w:fill="F1F1F1"/>
          </w:tcPr>
          <w:p w:rsidR="00E73034" w:rsidRDefault="00E730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3034">
        <w:trPr>
          <w:trHeight w:val="621"/>
        </w:trPr>
        <w:tc>
          <w:tcPr>
            <w:tcW w:w="962" w:type="dxa"/>
            <w:vMerge/>
            <w:tcBorders>
              <w:top w:val="nil"/>
            </w:tcBorders>
            <w:shd w:val="clear" w:color="auto" w:fill="F1F1F1"/>
          </w:tcPr>
          <w:p w:rsidR="00E73034" w:rsidRDefault="00E7303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E73034" w:rsidRDefault="00E73034">
            <w:pPr>
              <w:pStyle w:val="TableParagraph"/>
              <w:spacing w:before="24"/>
              <w:rPr>
                <w:sz w:val="12"/>
              </w:rPr>
            </w:pPr>
          </w:p>
          <w:p w:rsidR="00E73034" w:rsidRDefault="00257175"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Ders</w:t>
            </w:r>
          </w:p>
          <w:p w:rsidR="00E73034" w:rsidRDefault="00257175">
            <w:pPr>
              <w:pStyle w:val="TableParagraph"/>
              <w:spacing w:before="6"/>
              <w:ind w:left="105"/>
              <w:rPr>
                <w:sz w:val="12"/>
              </w:rPr>
            </w:pPr>
            <w:r>
              <w:rPr>
                <w:spacing w:val="-2"/>
                <w:sz w:val="12"/>
              </w:rPr>
              <w:t>(10.15)</w:t>
            </w:r>
          </w:p>
        </w:tc>
        <w:tc>
          <w:tcPr>
            <w:tcW w:w="1621" w:type="dxa"/>
            <w:shd w:val="clear" w:color="auto" w:fill="F1F1F1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E73034">
            <w:pPr>
              <w:pStyle w:val="TableParagraph"/>
              <w:ind w:left="16"/>
              <w:jc w:val="center"/>
              <w:rPr>
                <w:sz w:val="13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656C5C" w:rsidRDefault="00656C5C" w:rsidP="00656C5C">
            <w:pPr>
              <w:jc w:val="center"/>
              <w:rPr>
                <w:color w:val="000000" w:themeColor="text1"/>
                <w:spacing w:val="-2"/>
                <w:sz w:val="13"/>
              </w:rPr>
            </w:pPr>
          </w:p>
          <w:p w:rsidR="00656C5C" w:rsidRPr="00656C5C" w:rsidRDefault="00656C5C" w:rsidP="00656C5C">
            <w:pPr>
              <w:jc w:val="center"/>
              <w:rPr>
                <w:color w:val="000000" w:themeColor="text1"/>
                <w:spacing w:val="-2"/>
                <w:sz w:val="6"/>
                <w:szCs w:val="6"/>
              </w:rPr>
            </w:pPr>
          </w:p>
          <w:p w:rsidR="00E73034" w:rsidRDefault="00656C5C" w:rsidP="00656C5C">
            <w:pPr>
              <w:jc w:val="center"/>
              <w:rPr>
                <w:sz w:val="2"/>
                <w:szCs w:val="2"/>
              </w:rPr>
            </w:pPr>
            <w:r w:rsidRPr="00656C5C">
              <w:rPr>
                <w:color w:val="000000" w:themeColor="text1"/>
                <w:spacing w:val="-2"/>
                <w:sz w:val="13"/>
              </w:rPr>
              <w:t>Matematik</w:t>
            </w:r>
          </w:p>
        </w:tc>
        <w:tc>
          <w:tcPr>
            <w:tcW w:w="1620" w:type="dxa"/>
            <w:shd w:val="clear" w:color="auto" w:fill="F1F1F1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Seç. </w:t>
            </w:r>
            <w:r>
              <w:rPr>
                <w:spacing w:val="-2"/>
                <w:sz w:val="13"/>
              </w:rPr>
              <w:t>Matematik</w:t>
            </w:r>
          </w:p>
        </w:tc>
        <w:tc>
          <w:tcPr>
            <w:tcW w:w="1623" w:type="dxa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Seç. </w:t>
            </w:r>
            <w:r>
              <w:rPr>
                <w:spacing w:val="-2"/>
                <w:sz w:val="13"/>
              </w:rPr>
              <w:t>Matematik</w:t>
            </w:r>
          </w:p>
        </w:tc>
        <w:tc>
          <w:tcPr>
            <w:tcW w:w="1622" w:type="dxa"/>
            <w:shd w:val="clear" w:color="auto" w:fill="F1F1F1"/>
          </w:tcPr>
          <w:p w:rsidR="00E73034" w:rsidRDefault="00E730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3034">
        <w:trPr>
          <w:trHeight w:val="621"/>
        </w:trPr>
        <w:tc>
          <w:tcPr>
            <w:tcW w:w="962" w:type="dxa"/>
            <w:vMerge/>
            <w:tcBorders>
              <w:top w:val="nil"/>
            </w:tcBorders>
            <w:shd w:val="clear" w:color="auto" w:fill="F1F1F1"/>
          </w:tcPr>
          <w:p w:rsidR="00E73034" w:rsidRDefault="00E7303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E73034" w:rsidRDefault="00E73034">
            <w:pPr>
              <w:pStyle w:val="TableParagraph"/>
              <w:spacing w:before="24"/>
              <w:rPr>
                <w:sz w:val="12"/>
              </w:rPr>
            </w:pPr>
          </w:p>
          <w:p w:rsidR="00E73034" w:rsidRDefault="00257175"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Ders</w:t>
            </w:r>
          </w:p>
          <w:p w:rsidR="00E73034" w:rsidRDefault="00257175">
            <w:pPr>
              <w:pStyle w:val="TableParagraph"/>
              <w:spacing w:before="6"/>
              <w:ind w:left="105"/>
              <w:rPr>
                <w:sz w:val="12"/>
              </w:rPr>
            </w:pPr>
            <w:r>
              <w:rPr>
                <w:spacing w:val="-2"/>
                <w:sz w:val="12"/>
              </w:rPr>
              <w:t>(11.05)</w:t>
            </w:r>
          </w:p>
        </w:tc>
        <w:tc>
          <w:tcPr>
            <w:tcW w:w="1621" w:type="dxa"/>
            <w:shd w:val="clear" w:color="auto" w:fill="F1F1F1"/>
          </w:tcPr>
          <w:p w:rsidR="00C72B68" w:rsidRPr="00C72B68" w:rsidRDefault="00C72B68" w:rsidP="00C72B68">
            <w:pPr>
              <w:pStyle w:val="TableParagraph"/>
              <w:tabs>
                <w:tab w:val="center" w:pos="808"/>
              </w:tabs>
              <w:spacing w:before="81"/>
              <w:rPr>
                <w:spacing w:val="-2"/>
                <w:sz w:val="6"/>
                <w:szCs w:val="6"/>
              </w:rPr>
            </w:pPr>
            <w:r>
              <w:rPr>
                <w:spacing w:val="-2"/>
                <w:sz w:val="13"/>
              </w:rPr>
              <w:t xml:space="preserve">   </w:t>
            </w:r>
            <w:r>
              <w:rPr>
                <w:spacing w:val="-2"/>
                <w:sz w:val="13"/>
              </w:rPr>
              <w:tab/>
            </w:r>
            <w:bookmarkStart w:id="0" w:name="_GoBack"/>
            <w:bookmarkEnd w:id="0"/>
          </w:p>
          <w:p w:rsidR="00E73034" w:rsidRDefault="00C72B68">
            <w:pPr>
              <w:pStyle w:val="TableParagraph"/>
              <w:spacing w:before="81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        </w:t>
            </w:r>
            <w:r>
              <w:rPr>
                <w:spacing w:val="-2"/>
                <w:sz w:val="13"/>
              </w:rPr>
              <w:t>Adabımuaşeret</w:t>
            </w:r>
          </w:p>
          <w:p w:rsidR="00E73034" w:rsidRDefault="00E73034">
            <w:pPr>
              <w:pStyle w:val="TableParagraph"/>
              <w:ind w:left="16" w:right="6"/>
              <w:jc w:val="center"/>
              <w:rPr>
                <w:sz w:val="13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E73034" w:rsidRDefault="00E7303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1F1F1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z w:val="13"/>
              </w:rPr>
              <w:t>Seç.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Birinci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Yabancı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Dil</w:t>
            </w:r>
          </w:p>
        </w:tc>
        <w:tc>
          <w:tcPr>
            <w:tcW w:w="1623" w:type="dxa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Seç.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Birinci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Yabancı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Dil</w:t>
            </w:r>
          </w:p>
        </w:tc>
        <w:tc>
          <w:tcPr>
            <w:tcW w:w="1622" w:type="dxa"/>
            <w:shd w:val="clear" w:color="auto" w:fill="F1F1F1"/>
          </w:tcPr>
          <w:p w:rsidR="00E73034" w:rsidRDefault="00E730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7272">
        <w:trPr>
          <w:trHeight w:val="620"/>
        </w:trPr>
        <w:tc>
          <w:tcPr>
            <w:tcW w:w="962" w:type="dxa"/>
            <w:vMerge/>
            <w:tcBorders>
              <w:top w:val="nil"/>
            </w:tcBorders>
            <w:shd w:val="clear" w:color="auto" w:fill="F1F1F1"/>
          </w:tcPr>
          <w:p w:rsidR="00FE7272" w:rsidRDefault="00FE7272" w:rsidP="00FE7272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FE7272" w:rsidRDefault="00FE7272" w:rsidP="00FE7272">
            <w:pPr>
              <w:pStyle w:val="TableParagraph"/>
              <w:ind w:left="113"/>
              <w:rPr>
                <w:sz w:val="12"/>
              </w:rPr>
            </w:pPr>
          </w:p>
          <w:p w:rsidR="00FE7272" w:rsidRDefault="00FE7272" w:rsidP="00FE7272"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6.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Ders</w:t>
            </w:r>
          </w:p>
          <w:p w:rsidR="00FE7272" w:rsidRDefault="00FE7272" w:rsidP="00FE7272">
            <w:pPr>
              <w:pStyle w:val="TableParagraph"/>
              <w:spacing w:before="6"/>
              <w:ind w:left="105"/>
              <w:rPr>
                <w:sz w:val="12"/>
              </w:rPr>
            </w:pPr>
            <w:r>
              <w:rPr>
                <w:spacing w:val="-2"/>
                <w:sz w:val="12"/>
              </w:rPr>
              <w:t>(12.30)</w:t>
            </w:r>
          </w:p>
        </w:tc>
        <w:tc>
          <w:tcPr>
            <w:tcW w:w="1621" w:type="dxa"/>
            <w:shd w:val="clear" w:color="auto" w:fill="F1F1F1"/>
          </w:tcPr>
          <w:p w:rsidR="00FE7272" w:rsidRDefault="00FE7272" w:rsidP="00FE7272">
            <w:pPr>
              <w:pStyle w:val="TableParagraph"/>
              <w:spacing w:before="81"/>
              <w:rPr>
                <w:sz w:val="13"/>
              </w:rPr>
            </w:pPr>
          </w:p>
          <w:p w:rsidR="00FE7272" w:rsidRDefault="00FE7272" w:rsidP="00FE7272">
            <w:pPr>
              <w:pStyle w:val="TableParagraph"/>
              <w:ind w:left="16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İngilizce</w:t>
            </w:r>
          </w:p>
        </w:tc>
        <w:tc>
          <w:tcPr>
            <w:tcW w:w="1627" w:type="dxa"/>
            <w:tcBorders>
              <w:top w:val="nil"/>
            </w:tcBorders>
          </w:tcPr>
          <w:p w:rsidR="00FE7272" w:rsidRDefault="00FE7272" w:rsidP="00FE7272">
            <w:pPr>
              <w:pStyle w:val="TableParagraph"/>
              <w:spacing w:before="81"/>
              <w:rPr>
                <w:sz w:val="13"/>
              </w:rPr>
            </w:pPr>
          </w:p>
          <w:p w:rsidR="00FE7272" w:rsidRDefault="00FE7272" w:rsidP="00FE7272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İngilizce</w:t>
            </w:r>
          </w:p>
        </w:tc>
        <w:tc>
          <w:tcPr>
            <w:tcW w:w="1620" w:type="dxa"/>
            <w:shd w:val="clear" w:color="auto" w:fill="F1F1F1"/>
          </w:tcPr>
          <w:p w:rsidR="00FE7272" w:rsidRDefault="00FE7272" w:rsidP="00FE7272">
            <w:pPr>
              <w:pStyle w:val="TableParagraph"/>
              <w:spacing w:before="81"/>
              <w:rPr>
                <w:sz w:val="13"/>
              </w:rPr>
            </w:pPr>
          </w:p>
          <w:p w:rsidR="00FE7272" w:rsidRDefault="00FE7272" w:rsidP="00FE7272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İngilizce</w:t>
            </w:r>
          </w:p>
        </w:tc>
        <w:tc>
          <w:tcPr>
            <w:tcW w:w="1623" w:type="dxa"/>
          </w:tcPr>
          <w:p w:rsidR="00FE7272" w:rsidRDefault="00FE7272" w:rsidP="00FE7272">
            <w:pPr>
              <w:pStyle w:val="TableParagraph"/>
              <w:spacing w:before="81"/>
              <w:rPr>
                <w:sz w:val="13"/>
              </w:rPr>
            </w:pPr>
          </w:p>
          <w:p w:rsidR="00FE7272" w:rsidRDefault="00FE7272" w:rsidP="00FE7272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İngilizce</w:t>
            </w:r>
          </w:p>
        </w:tc>
        <w:tc>
          <w:tcPr>
            <w:tcW w:w="1622" w:type="dxa"/>
            <w:shd w:val="clear" w:color="auto" w:fill="F1F1F1"/>
          </w:tcPr>
          <w:p w:rsidR="00FE7272" w:rsidRDefault="00FE7272" w:rsidP="00FE7272">
            <w:pPr>
              <w:pStyle w:val="TableParagraph"/>
              <w:spacing w:before="81"/>
              <w:rPr>
                <w:sz w:val="13"/>
              </w:rPr>
            </w:pPr>
          </w:p>
          <w:p w:rsidR="00FE7272" w:rsidRDefault="00FE7272" w:rsidP="00FE7272">
            <w:pPr>
              <w:pStyle w:val="TableParagraph"/>
              <w:ind w:left="12"/>
              <w:jc w:val="center"/>
              <w:rPr>
                <w:sz w:val="13"/>
              </w:rPr>
            </w:pPr>
          </w:p>
        </w:tc>
      </w:tr>
      <w:tr w:rsidR="00E73034">
        <w:trPr>
          <w:trHeight w:val="623"/>
        </w:trPr>
        <w:tc>
          <w:tcPr>
            <w:tcW w:w="962" w:type="dxa"/>
            <w:vMerge w:val="restart"/>
            <w:shd w:val="clear" w:color="auto" w:fill="F1F1F1"/>
          </w:tcPr>
          <w:p w:rsidR="00E73034" w:rsidRDefault="00E73034">
            <w:pPr>
              <w:pStyle w:val="TableParagraph"/>
              <w:rPr>
                <w:sz w:val="12"/>
              </w:rPr>
            </w:pPr>
          </w:p>
          <w:p w:rsidR="00E73034" w:rsidRDefault="00E73034">
            <w:pPr>
              <w:pStyle w:val="TableParagraph"/>
              <w:rPr>
                <w:sz w:val="12"/>
              </w:rPr>
            </w:pPr>
          </w:p>
          <w:p w:rsidR="00E73034" w:rsidRDefault="00E73034">
            <w:pPr>
              <w:pStyle w:val="TableParagraph"/>
              <w:rPr>
                <w:sz w:val="12"/>
              </w:rPr>
            </w:pPr>
          </w:p>
          <w:p w:rsidR="00E73034" w:rsidRDefault="00E73034">
            <w:pPr>
              <w:pStyle w:val="TableParagraph"/>
              <w:rPr>
                <w:sz w:val="12"/>
              </w:rPr>
            </w:pPr>
          </w:p>
          <w:p w:rsidR="00E73034" w:rsidRDefault="00E73034">
            <w:pPr>
              <w:pStyle w:val="TableParagraph"/>
              <w:rPr>
                <w:sz w:val="12"/>
              </w:rPr>
            </w:pPr>
          </w:p>
          <w:p w:rsidR="00E73034" w:rsidRDefault="00E73034">
            <w:pPr>
              <w:pStyle w:val="TableParagraph"/>
              <w:rPr>
                <w:sz w:val="12"/>
              </w:rPr>
            </w:pPr>
          </w:p>
          <w:p w:rsidR="00E73034" w:rsidRDefault="00E73034">
            <w:pPr>
              <w:pStyle w:val="TableParagraph"/>
              <w:spacing w:before="87"/>
              <w:rPr>
                <w:sz w:val="12"/>
              </w:rPr>
            </w:pPr>
          </w:p>
          <w:p w:rsidR="00FE7272" w:rsidRDefault="00FE7272" w:rsidP="00FE7272">
            <w:pPr>
              <w:pStyle w:val="TableParagraph"/>
              <w:spacing w:before="109"/>
              <w:rPr>
                <w:sz w:val="12"/>
              </w:rPr>
            </w:pPr>
          </w:p>
          <w:p w:rsidR="00E73034" w:rsidRDefault="00FE7272" w:rsidP="00FE7272">
            <w:pPr>
              <w:pStyle w:val="TableParagraph"/>
              <w:spacing w:before="6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10 Nisan 2025</w:t>
            </w:r>
            <w:r>
              <w:rPr>
                <w:spacing w:val="40"/>
                <w:sz w:val="12"/>
              </w:rPr>
              <w:t xml:space="preserve"> Perşembe</w:t>
            </w:r>
          </w:p>
        </w:tc>
        <w:tc>
          <w:tcPr>
            <w:tcW w:w="607" w:type="dxa"/>
          </w:tcPr>
          <w:p w:rsidR="00E73034" w:rsidRDefault="00E73034">
            <w:pPr>
              <w:pStyle w:val="TableParagraph"/>
              <w:spacing w:before="25"/>
              <w:rPr>
                <w:sz w:val="12"/>
              </w:rPr>
            </w:pPr>
          </w:p>
          <w:p w:rsidR="00E73034" w:rsidRDefault="00257175"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Ders</w:t>
            </w:r>
          </w:p>
          <w:p w:rsidR="00E73034" w:rsidRDefault="00257175">
            <w:pPr>
              <w:pStyle w:val="TableParagraph"/>
              <w:spacing w:before="7"/>
              <w:ind w:left="105"/>
              <w:rPr>
                <w:sz w:val="12"/>
              </w:rPr>
            </w:pPr>
            <w:r>
              <w:rPr>
                <w:spacing w:val="-2"/>
                <w:sz w:val="12"/>
              </w:rPr>
              <w:t>(09.35)</w:t>
            </w:r>
          </w:p>
        </w:tc>
        <w:tc>
          <w:tcPr>
            <w:tcW w:w="1621" w:type="dxa"/>
            <w:shd w:val="clear" w:color="auto" w:fill="F1F1F1"/>
          </w:tcPr>
          <w:p w:rsidR="00E73034" w:rsidRDefault="00E73034">
            <w:pPr>
              <w:pStyle w:val="TableParagraph"/>
              <w:spacing w:before="82"/>
              <w:rPr>
                <w:sz w:val="13"/>
              </w:rPr>
            </w:pPr>
          </w:p>
          <w:p w:rsidR="00E73034" w:rsidRDefault="00257175">
            <w:pPr>
              <w:pStyle w:val="TableParagraph"/>
              <w:spacing w:before="1"/>
              <w:ind w:left="16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Fizik</w:t>
            </w:r>
          </w:p>
        </w:tc>
        <w:tc>
          <w:tcPr>
            <w:tcW w:w="1627" w:type="dxa"/>
          </w:tcPr>
          <w:p w:rsidR="00E73034" w:rsidRDefault="00E73034">
            <w:pPr>
              <w:pStyle w:val="TableParagraph"/>
              <w:spacing w:before="82"/>
              <w:rPr>
                <w:sz w:val="13"/>
              </w:rPr>
            </w:pPr>
          </w:p>
          <w:p w:rsidR="00E73034" w:rsidRDefault="00257175">
            <w:pPr>
              <w:pStyle w:val="TableParagraph"/>
              <w:spacing w:before="1"/>
              <w:ind w:left="1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Fizik</w:t>
            </w:r>
          </w:p>
        </w:tc>
        <w:tc>
          <w:tcPr>
            <w:tcW w:w="1620" w:type="dxa"/>
            <w:shd w:val="clear" w:color="auto" w:fill="F1F1F1"/>
          </w:tcPr>
          <w:p w:rsidR="00E73034" w:rsidRDefault="00E73034">
            <w:pPr>
              <w:pStyle w:val="TableParagraph"/>
              <w:spacing w:before="82"/>
              <w:rPr>
                <w:sz w:val="13"/>
              </w:rPr>
            </w:pPr>
          </w:p>
          <w:p w:rsidR="00E73034" w:rsidRDefault="00257175">
            <w:pPr>
              <w:pStyle w:val="TableParagraph"/>
              <w:spacing w:before="1"/>
              <w:ind w:left="49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Seç. </w:t>
            </w:r>
            <w:r>
              <w:rPr>
                <w:spacing w:val="-2"/>
                <w:sz w:val="13"/>
              </w:rPr>
              <w:t>Fizik</w:t>
            </w:r>
          </w:p>
        </w:tc>
        <w:tc>
          <w:tcPr>
            <w:tcW w:w="1623" w:type="dxa"/>
          </w:tcPr>
          <w:p w:rsidR="00E73034" w:rsidRDefault="00E73034">
            <w:pPr>
              <w:pStyle w:val="TableParagraph"/>
              <w:spacing w:before="82"/>
              <w:rPr>
                <w:sz w:val="13"/>
              </w:rPr>
            </w:pPr>
          </w:p>
          <w:p w:rsidR="00E73034" w:rsidRDefault="00257175">
            <w:pPr>
              <w:pStyle w:val="TableParagraph"/>
              <w:spacing w:before="1"/>
              <w:ind w:left="51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Seç. </w:t>
            </w:r>
            <w:r>
              <w:rPr>
                <w:spacing w:val="-2"/>
                <w:sz w:val="13"/>
              </w:rPr>
              <w:t>Fizik</w:t>
            </w:r>
          </w:p>
        </w:tc>
        <w:tc>
          <w:tcPr>
            <w:tcW w:w="1622" w:type="dxa"/>
            <w:shd w:val="clear" w:color="auto" w:fill="F1F1F1"/>
          </w:tcPr>
          <w:p w:rsidR="00E73034" w:rsidRDefault="00E730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3034">
        <w:trPr>
          <w:trHeight w:val="621"/>
        </w:trPr>
        <w:tc>
          <w:tcPr>
            <w:tcW w:w="962" w:type="dxa"/>
            <w:vMerge/>
            <w:tcBorders>
              <w:top w:val="nil"/>
            </w:tcBorders>
            <w:shd w:val="clear" w:color="auto" w:fill="F1F1F1"/>
          </w:tcPr>
          <w:p w:rsidR="00E73034" w:rsidRDefault="00E7303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E73034" w:rsidRDefault="00E73034">
            <w:pPr>
              <w:pStyle w:val="TableParagraph"/>
              <w:spacing w:before="24"/>
              <w:rPr>
                <w:sz w:val="12"/>
              </w:rPr>
            </w:pPr>
          </w:p>
          <w:p w:rsidR="00E73034" w:rsidRDefault="00257175"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Ders</w:t>
            </w:r>
          </w:p>
          <w:p w:rsidR="00E73034" w:rsidRDefault="00257175">
            <w:pPr>
              <w:pStyle w:val="TableParagraph"/>
              <w:spacing w:before="6"/>
              <w:ind w:left="105"/>
              <w:rPr>
                <w:sz w:val="12"/>
              </w:rPr>
            </w:pPr>
            <w:r>
              <w:rPr>
                <w:spacing w:val="-2"/>
                <w:sz w:val="12"/>
              </w:rPr>
              <w:t>(10.15)</w:t>
            </w:r>
          </w:p>
        </w:tc>
        <w:tc>
          <w:tcPr>
            <w:tcW w:w="1621" w:type="dxa"/>
            <w:shd w:val="clear" w:color="auto" w:fill="F1F1F1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16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Tarih</w:t>
            </w:r>
          </w:p>
        </w:tc>
        <w:tc>
          <w:tcPr>
            <w:tcW w:w="1627" w:type="dxa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Tarih</w:t>
            </w:r>
          </w:p>
        </w:tc>
        <w:tc>
          <w:tcPr>
            <w:tcW w:w="1620" w:type="dxa"/>
            <w:shd w:val="clear" w:color="auto" w:fill="F1F1F1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Tarih</w:t>
            </w:r>
          </w:p>
        </w:tc>
        <w:tc>
          <w:tcPr>
            <w:tcW w:w="1623" w:type="dxa"/>
          </w:tcPr>
          <w:p w:rsidR="00E73034" w:rsidRDefault="00257175">
            <w:pPr>
              <w:pStyle w:val="TableParagraph"/>
              <w:spacing w:before="156" w:line="244" w:lineRule="auto"/>
              <w:ind w:left="451" w:hanging="248"/>
              <w:rPr>
                <w:sz w:val="13"/>
              </w:rPr>
            </w:pPr>
            <w:r>
              <w:rPr>
                <w:sz w:val="13"/>
              </w:rPr>
              <w:t>T.C.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İnkılâp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Tarihi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 xml:space="preserve">ve </w:t>
            </w:r>
            <w:r>
              <w:rPr>
                <w:spacing w:val="-2"/>
                <w:sz w:val="13"/>
              </w:rPr>
              <w:t>Atatürkçülük</w:t>
            </w:r>
          </w:p>
        </w:tc>
        <w:tc>
          <w:tcPr>
            <w:tcW w:w="1622" w:type="dxa"/>
            <w:shd w:val="clear" w:color="auto" w:fill="F1F1F1"/>
          </w:tcPr>
          <w:p w:rsidR="00E73034" w:rsidRDefault="00E730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3034">
        <w:trPr>
          <w:trHeight w:val="621"/>
        </w:trPr>
        <w:tc>
          <w:tcPr>
            <w:tcW w:w="962" w:type="dxa"/>
            <w:vMerge/>
            <w:tcBorders>
              <w:top w:val="nil"/>
            </w:tcBorders>
            <w:shd w:val="clear" w:color="auto" w:fill="F1F1F1"/>
          </w:tcPr>
          <w:p w:rsidR="00E73034" w:rsidRDefault="00E7303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E73034" w:rsidRDefault="00E73034">
            <w:pPr>
              <w:pStyle w:val="TableParagraph"/>
              <w:spacing w:before="24"/>
              <w:rPr>
                <w:sz w:val="12"/>
              </w:rPr>
            </w:pPr>
          </w:p>
          <w:p w:rsidR="00E73034" w:rsidRDefault="00257175"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Ders</w:t>
            </w:r>
          </w:p>
          <w:p w:rsidR="00E73034" w:rsidRDefault="00257175">
            <w:pPr>
              <w:pStyle w:val="TableParagraph"/>
              <w:spacing w:before="6"/>
              <w:ind w:left="105"/>
              <w:rPr>
                <w:sz w:val="12"/>
              </w:rPr>
            </w:pPr>
            <w:r>
              <w:rPr>
                <w:spacing w:val="-2"/>
                <w:sz w:val="12"/>
              </w:rPr>
              <w:t>(11.05)</w:t>
            </w:r>
          </w:p>
        </w:tc>
        <w:tc>
          <w:tcPr>
            <w:tcW w:w="1621" w:type="dxa"/>
            <w:shd w:val="clear" w:color="auto" w:fill="F1F1F1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z w:val="13"/>
              </w:rPr>
              <w:t>Din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Kültürü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Ahlâk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Bilgisi</w:t>
            </w:r>
          </w:p>
        </w:tc>
        <w:tc>
          <w:tcPr>
            <w:tcW w:w="1627" w:type="dxa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11" w:right="2"/>
              <w:jc w:val="center"/>
              <w:rPr>
                <w:sz w:val="13"/>
              </w:rPr>
            </w:pPr>
            <w:r>
              <w:rPr>
                <w:sz w:val="13"/>
              </w:rPr>
              <w:t>Din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Kültürü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Ahlâk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Bilgisi</w:t>
            </w:r>
          </w:p>
        </w:tc>
        <w:tc>
          <w:tcPr>
            <w:tcW w:w="1620" w:type="dxa"/>
            <w:shd w:val="clear" w:color="auto" w:fill="F1F1F1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Din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Kültürü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Ahlâk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Bilgisi</w:t>
            </w:r>
          </w:p>
        </w:tc>
        <w:tc>
          <w:tcPr>
            <w:tcW w:w="1623" w:type="dxa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z w:val="13"/>
              </w:rPr>
              <w:t>Din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Kültürü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Ahlâk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Bilgisi</w:t>
            </w:r>
          </w:p>
        </w:tc>
        <w:tc>
          <w:tcPr>
            <w:tcW w:w="1622" w:type="dxa"/>
            <w:shd w:val="clear" w:color="auto" w:fill="F1F1F1"/>
          </w:tcPr>
          <w:p w:rsidR="00E73034" w:rsidRDefault="00E730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3034">
        <w:trPr>
          <w:trHeight w:val="620"/>
        </w:trPr>
        <w:tc>
          <w:tcPr>
            <w:tcW w:w="962" w:type="dxa"/>
            <w:vMerge/>
            <w:tcBorders>
              <w:top w:val="nil"/>
            </w:tcBorders>
            <w:shd w:val="clear" w:color="auto" w:fill="F1F1F1"/>
          </w:tcPr>
          <w:p w:rsidR="00E73034" w:rsidRDefault="00E7303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E73034" w:rsidRDefault="00E73034">
            <w:pPr>
              <w:pStyle w:val="TableParagraph"/>
              <w:spacing w:before="24"/>
              <w:rPr>
                <w:sz w:val="12"/>
              </w:rPr>
            </w:pPr>
          </w:p>
          <w:p w:rsidR="00E73034" w:rsidRDefault="00257175"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6.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Ders</w:t>
            </w:r>
          </w:p>
          <w:p w:rsidR="00E73034" w:rsidRDefault="00257175">
            <w:pPr>
              <w:pStyle w:val="TableParagraph"/>
              <w:spacing w:before="6"/>
              <w:ind w:left="105"/>
              <w:rPr>
                <w:sz w:val="12"/>
              </w:rPr>
            </w:pPr>
            <w:r>
              <w:rPr>
                <w:spacing w:val="-2"/>
                <w:sz w:val="12"/>
              </w:rPr>
              <w:t>(12.30)</w:t>
            </w:r>
          </w:p>
        </w:tc>
        <w:tc>
          <w:tcPr>
            <w:tcW w:w="1621" w:type="dxa"/>
            <w:shd w:val="clear" w:color="auto" w:fill="F1F1F1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16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Almanca</w:t>
            </w:r>
          </w:p>
        </w:tc>
        <w:tc>
          <w:tcPr>
            <w:tcW w:w="1627" w:type="dxa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11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Almanca</w:t>
            </w:r>
          </w:p>
        </w:tc>
        <w:tc>
          <w:tcPr>
            <w:tcW w:w="1620" w:type="dxa"/>
            <w:shd w:val="clear" w:color="auto" w:fill="F1F1F1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Almanca</w:t>
            </w:r>
          </w:p>
        </w:tc>
        <w:tc>
          <w:tcPr>
            <w:tcW w:w="1623" w:type="dxa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Almanca</w:t>
            </w:r>
          </w:p>
        </w:tc>
        <w:tc>
          <w:tcPr>
            <w:tcW w:w="1622" w:type="dxa"/>
            <w:shd w:val="clear" w:color="auto" w:fill="F1F1F1"/>
          </w:tcPr>
          <w:p w:rsidR="00E73034" w:rsidRDefault="00E730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3034">
        <w:trPr>
          <w:trHeight w:val="622"/>
        </w:trPr>
        <w:tc>
          <w:tcPr>
            <w:tcW w:w="962" w:type="dxa"/>
            <w:vMerge w:val="restart"/>
            <w:shd w:val="clear" w:color="auto" w:fill="F1F1F1"/>
          </w:tcPr>
          <w:p w:rsidR="00E73034" w:rsidRDefault="00E73034">
            <w:pPr>
              <w:pStyle w:val="TableParagraph"/>
              <w:rPr>
                <w:sz w:val="12"/>
              </w:rPr>
            </w:pPr>
          </w:p>
          <w:p w:rsidR="00E73034" w:rsidRDefault="00E73034">
            <w:pPr>
              <w:pStyle w:val="TableParagraph"/>
              <w:rPr>
                <w:sz w:val="12"/>
              </w:rPr>
            </w:pPr>
          </w:p>
          <w:p w:rsidR="00E73034" w:rsidRDefault="00E73034">
            <w:pPr>
              <w:pStyle w:val="TableParagraph"/>
              <w:rPr>
                <w:sz w:val="12"/>
              </w:rPr>
            </w:pPr>
          </w:p>
          <w:p w:rsidR="00E73034" w:rsidRDefault="00E73034">
            <w:pPr>
              <w:pStyle w:val="TableParagraph"/>
              <w:rPr>
                <w:sz w:val="12"/>
              </w:rPr>
            </w:pPr>
          </w:p>
          <w:p w:rsidR="00E73034" w:rsidRDefault="00E73034">
            <w:pPr>
              <w:pStyle w:val="TableParagraph"/>
              <w:spacing w:before="62"/>
              <w:rPr>
                <w:sz w:val="12"/>
              </w:rPr>
            </w:pPr>
          </w:p>
          <w:p w:rsidR="00FE7272" w:rsidRDefault="00FE7272" w:rsidP="00FE7272">
            <w:pPr>
              <w:pStyle w:val="TableParagraph"/>
              <w:spacing w:before="109"/>
              <w:rPr>
                <w:sz w:val="12"/>
              </w:rPr>
            </w:pPr>
          </w:p>
          <w:p w:rsidR="00E73034" w:rsidRDefault="00FE7272" w:rsidP="00FE7272">
            <w:pPr>
              <w:pStyle w:val="TableParagraph"/>
              <w:spacing w:before="6"/>
              <w:ind w:left="8" w:right="2"/>
              <w:jc w:val="center"/>
              <w:rPr>
                <w:sz w:val="12"/>
              </w:rPr>
            </w:pPr>
            <w:r>
              <w:rPr>
                <w:sz w:val="12"/>
              </w:rPr>
              <w:t>11 Nisan 2025</w:t>
            </w:r>
            <w:r>
              <w:rPr>
                <w:spacing w:val="40"/>
                <w:sz w:val="12"/>
              </w:rPr>
              <w:t xml:space="preserve"> Cuma</w:t>
            </w:r>
          </w:p>
        </w:tc>
        <w:tc>
          <w:tcPr>
            <w:tcW w:w="607" w:type="dxa"/>
          </w:tcPr>
          <w:p w:rsidR="00E73034" w:rsidRDefault="00E73034">
            <w:pPr>
              <w:pStyle w:val="TableParagraph"/>
              <w:spacing w:before="25"/>
              <w:rPr>
                <w:sz w:val="12"/>
              </w:rPr>
            </w:pPr>
          </w:p>
          <w:p w:rsidR="00E73034" w:rsidRDefault="00257175"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Ders</w:t>
            </w:r>
          </w:p>
          <w:p w:rsidR="00E73034" w:rsidRDefault="00257175">
            <w:pPr>
              <w:pStyle w:val="TableParagraph"/>
              <w:spacing w:before="6"/>
              <w:ind w:left="105"/>
              <w:rPr>
                <w:sz w:val="12"/>
              </w:rPr>
            </w:pPr>
            <w:r>
              <w:rPr>
                <w:spacing w:val="-2"/>
                <w:sz w:val="12"/>
              </w:rPr>
              <w:t>(09.35)</w:t>
            </w:r>
          </w:p>
        </w:tc>
        <w:tc>
          <w:tcPr>
            <w:tcW w:w="1621" w:type="dxa"/>
            <w:shd w:val="clear" w:color="auto" w:fill="F1F1F1"/>
          </w:tcPr>
          <w:p w:rsidR="00E73034" w:rsidRDefault="00E73034">
            <w:pPr>
              <w:pStyle w:val="TableParagraph"/>
              <w:spacing w:before="82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16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Kimya</w:t>
            </w:r>
          </w:p>
        </w:tc>
        <w:tc>
          <w:tcPr>
            <w:tcW w:w="1627" w:type="dxa"/>
          </w:tcPr>
          <w:p w:rsidR="00E73034" w:rsidRDefault="00E73034">
            <w:pPr>
              <w:pStyle w:val="TableParagraph"/>
              <w:spacing w:before="82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Kimya</w:t>
            </w:r>
          </w:p>
        </w:tc>
        <w:tc>
          <w:tcPr>
            <w:tcW w:w="1620" w:type="dxa"/>
            <w:shd w:val="clear" w:color="auto" w:fill="F1F1F1"/>
          </w:tcPr>
          <w:p w:rsidR="00E73034" w:rsidRDefault="00E73034">
            <w:pPr>
              <w:pStyle w:val="TableParagraph"/>
              <w:rPr>
                <w:sz w:val="13"/>
              </w:rPr>
            </w:pPr>
          </w:p>
          <w:p w:rsidR="00E73034" w:rsidRDefault="00257175">
            <w:pPr>
              <w:pStyle w:val="TableParagraph"/>
              <w:spacing w:before="1" w:line="244" w:lineRule="auto"/>
              <w:ind w:left="521" w:right="456" w:hanging="53"/>
              <w:rPr>
                <w:sz w:val="13"/>
              </w:rPr>
            </w:pPr>
            <w:r>
              <w:rPr>
                <w:sz w:val="13"/>
              </w:rPr>
              <w:t>Seç.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z w:val="13"/>
              </w:rPr>
              <w:t xml:space="preserve">Kimya/ Seç. </w:t>
            </w:r>
            <w:r>
              <w:rPr>
                <w:spacing w:val="-2"/>
                <w:sz w:val="13"/>
              </w:rPr>
              <w:t>Tarih</w:t>
            </w:r>
          </w:p>
        </w:tc>
        <w:tc>
          <w:tcPr>
            <w:tcW w:w="1623" w:type="dxa"/>
          </w:tcPr>
          <w:p w:rsidR="00E73034" w:rsidRDefault="00257175">
            <w:pPr>
              <w:pStyle w:val="TableParagraph"/>
              <w:spacing w:before="76"/>
              <w:ind w:left="12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Seç. </w:t>
            </w:r>
            <w:r>
              <w:rPr>
                <w:spacing w:val="-2"/>
                <w:sz w:val="13"/>
              </w:rPr>
              <w:t>Kimya/</w:t>
            </w:r>
          </w:p>
          <w:p w:rsidR="00E73034" w:rsidRDefault="00257175">
            <w:pPr>
              <w:pStyle w:val="TableParagraph"/>
              <w:spacing w:before="4"/>
              <w:ind w:left="9"/>
              <w:jc w:val="center"/>
              <w:rPr>
                <w:sz w:val="13"/>
              </w:rPr>
            </w:pPr>
            <w:r>
              <w:rPr>
                <w:sz w:val="13"/>
              </w:rPr>
              <w:t>Çağdaş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Türk ve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Dünya</w:t>
            </w:r>
          </w:p>
          <w:p w:rsidR="00E73034" w:rsidRDefault="00257175">
            <w:pPr>
              <w:pStyle w:val="TableParagraph"/>
              <w:spacing w:before="6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Tarihi</w:t>
            </w:r>
          </w:p>
        </w:tc>
        <w:tc>
          <w:tcPr>
            <w:tcW w:w="1622" w:type="dxa"/>
            <w:shd w:val="clear" w:color="auto" w:fill="F1F1F1"/>
          </w:tcPr>
          <w:p w:rsidR="00E73034" w:rsidRDefault="00E730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3034">
        <w:trPr>
          <w:trHeight w:val="621"/>
        </w:trPr>
        <w:tc>
          <w:tcPr>
            <w:tcW w:w="962" w:type="dxa"/>
            <w:vMerge/>
            <w:tcBorders>
              <w:top w:val="nil"/>
            </w:tcBorders>
            <w:shd w:val="clear" w:color="auto" w:fill="F1F1F1"/>
          </w:tcPr>
          <w:p w:rsidR="00E73034" w:rsidRDefault="00E7303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E73034" w:rsidRDefault="00E73034">
            <w:pPr>
              <w:pStyle w:val="TableParagraph"/>
              <w:spacing w:before="24"/>
              <w:rPr>
                <w:sz w:val="12"/>
              </w:rPr>
            </w:pPr>
          </w:p>
          <w:p w:rsidR="00E73034" w:rsidRDefault="00257175"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Ders</w:t>
            </w:r>
          </w:p>
          <w:p w:rsidR="00E73034" w:rsidRDefault="00257175">
            <w:pPr>
              <w:pStyle w:val="TableParagraph"/>
              <w:spacing w:before="6"/>
              <w:ind w:left="105"/>
              <w:rPr>
                <w:sz w:val="12"/>
              </w:rPr>
            </w:pPr>
            <w:r>
              <w:rPr>
                <w:spacing w:val="-2"/>
                <w:sz w:val="12"/>
              </w:rPr>
              <w:t>(10.15)</w:t>
            </w:r>
          </w:p>
        </w:tc>
        <w:tc>
          <w:tcPr>
            <w:tcW w:w="1621" w:type="dxa"/>
            <w:shd w:val="clear" w:color="auto" w:fill="F1F1F1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16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Coğrafya</w:t>
            </w:r>
          </w:p>
        </w:tc>
        <w:tc>
          <w:tcPr>
            <w:tcW w:w="1627" w:type="dxa"/>
          </w:tcPr>
          <w:p w:rsidR="00E73034" w:rsidRPr="00656C5C" w:rsidRDefault="00E73034">
            <w:pPr>
              <w:pStyle w:val="TableParagraph"/>
              <w:spacing w:before="81"/>
              <w:rPr>
                <w:color w:val="000000" w:themeColor="text1"/>
                <w:sz w:val="13"/>
              </w:rPr>
            </w:pPr>
          </w:p>
          <w:p w:rsidR="00E73034" w:rsidRPr="00656C5C" w:rsidRDefault="00656C5C">
            <w:pPr>
              <w:pStyle w:val="TableParagraph"/>
              <w:ind w:left="11"/>
              <w:jc w:val="center"/>
              <w:rPr>
                <w:color w:val="000000" w:themeColor="text1"/>
                <w:sz w:val="13"/>
              </w:rPr>
            </w:pPr>
            <w:r w:rsidRPr="00656C5C">
              <w:rPr>
                <w:color w:val="000000" w:themeColor="text1"/>
                <w:spacing w:val="-2"/>
                <w:sz w:val="13"/>
              </w:rPr>
              <w:t>Coğrafya</w:t>
            </w:r>
          </w:p>
        </w:tc>
        <w:tc>
          <w:tcPr>
            <w:tcW w:w="1620" w:type="dxa"/>
            <w:shd w:val="clear" w:color="auto" w:fill="F1F1F1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Seç. </w:t>
            </w:r>
            <w:r>
              <w:rPr>
                <w:spacing w:val="-2"/>
                <w:sz w:val="13"/>
              </w:rPr>
              <w:t>Coğrafya</w:t>
            </w:r>
          </w:p>
        </w:tc>
        <w:tc>
          <w:tcPr>
            <w:tcW w:w="1623" w:type="dxa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Seç. </w:t>
            </w:r>
            <w:r>
              <w:rPr>
                <w:spacing w:val="-2"/>
                <w:sz w:val="13"/>
              </w:rPr>
              <w:t>Coğrafya</w:t>
            </w:r>
          </w:p>
        </w:tc>
        <w:tc>
          <w:tcPr>
            <w:tcW w:w="1622" w:type="dxa"/>
            <w:shd w:val="clear" w:color="auto" w:fill="F1F1F1"/>
          </w:tcPr>
          <w:p w:rsidR="00E73034" w:rsidRDefault="00E730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3034" w:rsidTr="0093711F">
        <w:trPr>
          <w:trHeight w:val="620"/>
        </w:trPr>
        <w:tc>
          <w:tcPr>
            <w:tcW w:w="962" w:type="dxa"/>
            <w:vMerge/>
            <w:tcBorders>
              <w:top w:val="nil"/>
              <w:bottom w:val="single" w:sz="4" w:space="0" w:color="auto"/>
            </w:tcBorders>
            <w:shd w:val="clear" w:color="auto" w:fill="F1F1F1"/>
          </w:tcPr>
          <w:p w:rsidR="00E73034" w:rsidRDefault="00E7303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E73034" w:rsidRDefault="00E73034">
            <w:pPr>
              <w:pStyle w:val="TableParagraph"/>
              <w:spacing w:before="24"/>
              <w:rPr>
                <w:sz w:val="12"/>
              </w:rPr>
            </w:pPr>
          </w:p>
          <w:p w:rsidR="00E73034" w:rsidRDefault="00257175"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Ders</w:t>
            </w:r>
          </w:p>
          <w:p w:rsidR="00E73034" w:rsidRDefault="00257175">
            <w:pPr>
              <w:pStyle w:val="TableParagraph"/>
              <w:spacing w:before="6"/>
              <w:ind w:left="105"/>
              <w:rPr>
                <w:sz w:val="12"/>
              </w:rPr>
            </w:pPr>
            <w:r>
              <w:rPr>
                <w:spacing w:val="-2"/>
                <w:sz w:val="12"/>
              </w:rPr>
              <w:t>(11.05)</w:t>
            </w:r>
          </w:p>
        </w:tc>
        <w:tc>
          <w:tcPr>
            <w:tcW w:w="1621" w:type="dxa"/>
            <w:shd w:val="clear" w:color="auto" w:fill="F1F1F1"/>
          </w:tcPr>
          <w:p w:rsidR="00E73034" w:rsidRDefault="00257175">
            <w:pPr>
              <w:pStyle w:val="TableParagraph"/>
              <w:spacing w:before="156" w:line="244" w:lineRule="auto"/>
              <w:ind w:left="603" w:hanging="423"/>
              <w:rPr>
                <w:sz w:val="13"/>
              </w:rPr>
            </w:pPr>
            <w:r>
              <w:rPr>
                <w:sz w:val="13"/>
              </w:rPr>
              <w:t>Sağlık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Bilgisi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 xml:space="preserve">Trafik </w:t>
            </w:r>
            <w:r>
              <w:rPr>
                <w:spacing w:val="-2"/>
                <w:sz w:val="13"/>
              </w:rPr>
              <w:t>Kültürü</w:t>
            </w:r>
          </w:p>
        </w:tc>
        <w:tc>
          <w:tcPr>
            <w:tcW w:w="1627" w:type="dxa"/>
          </w:tcPr>
          <w:p w:rsidR="00E73034" w:rsidRDefault="00E730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shd w:val="clear" w:color="auto" w:fill="F1F1F1"/>
          </w:tcPr>
          <w:p w:rsidR="00E73034" w:rsidRDefault="00257175">
            <w:pPr>
              <w:pStyle w:val="TableParagraph"/>
              <w:spacing w:before="156" w:line="244" w:lineRule="auto"/>
              <w:ind w:left="600" w:hanging="423"/>
              <w:rPr>
                <w:sz w:val="13"/>
              </w:rPr>
            </w:pPr>
            <w:r>
              <w:rPr>
                <w:sz w:val="13"/>
              </w:rPr>
              <w:t>Sağlık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Bilgisi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 xml:space="preserve">Trafik </w:t>
            </w:r>
            <w:r>
              <w:rPr>
                <w:spacing w:val="-2"/>
                <w:sz w:val="13"/>
              </w:rPr>
              <w:t>Kültürü</w:t>
            </w:r>
          </w:p>
        </w:tc>
        <w:tc>
          <w:tcPr>
            <w:tcW w:w="1623" w:type="dxa"/>
          </w:tcPr>
          <w:p w:rsidR="00E73034" w:rsidRDefault="00E73034">
            <w:pPr>
              <w:pStyle w:val="TableParagraph"/>
              <w:spacing w:before="81"/>
              <w:rPr>
                <w:sz w:val="13"/>
              </w:rPr>
            </w:pPr>
          </w:p>
          <w:p w:rsidR="00E73034" w:rsidRDefault="00257175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Matematik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Uygulamaları</w:t>
            </w:r>
          </w:p>
        </w:tc>
        <w:tc>
          <w:tcPr>
            <w:tcW w:w="1622" w:type="dxa"/>
            <w:shd w:val="clear" w:color="auto" w:fill="F1F1F1"/>
          </w:tcPr>
          <w:p w:rsidR="00E73034" w:rsidRDefault="00E730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3711F" w:rsidTr="0093711F">
        <w:trPr>
          <w:trHeight w:val="620"/>
        </w:trPr>
        <w:tc>
          <w:tcPr>
            <w:tcW w:w="962" w:type="dxa"/>
            <w:tcBorders>
              <w:top w:val="single" w:sz="4" w:space="0" w:color="auto"/>
              <w:bottom w:val="nil"/>
            </w:tcBorders>
            <w:shd w:val="clear" w:color="auto" w:fill="F1F1F1"/>
          </w:tcPr>
          <w:p w:rsidR="00AC5D97" w:rsidRPr="005447BB" w:rsidRDefault="00AC5D97">
            <w:pPr>
              <w:rPr>
                <w:b/>
                <w:sz w:val="12"/>
                <w:szCs w:val="12"/>
              </w:rPr>
            </w:pPr>
          </w:p>
          <w:p w:rsidR="00AC5D97" w:rsidRPr="005447BB" w:rsidRDefault="00AC5D97" w:rsidP="00AC5D97">
            <w:pPr>
              <w:jc w:val="center"/>
              <w:rPr>
                <w:b/>
                <w:sz w:val="12"/>
                <w:szCs w:val="12"/>
              </w:rPr>
            </w:pPr>
          </w:p>
          <w:p w:rsidR="00AC5D97" w:rsidRPr="005447BB" w:rsidRDefault="00AC5D97" w:rsidP="00AC5D97">
            <w:pPr>
              <w:jc w:val="center"/>
              <w:rPr>
                <w:b/>
                <w:sz w:val="12"/>
                <w:szCs w:val="12"/>
              </w:rPr>
            </w:pPr>
          </w:p>
          <w:p w:rsidR="0093711F" w:rsidRPr="005447BB" w:rsidRDefault="00AC5D97" w:rsidP="00AC5D97">
            <w:pPr>
              <w:jc w:val="center"/>
              <w:rPr>
                <w:b/>
                <w:sz w:val="12"/>
                <w:szCs w:val="12"/>
              </w:rPr>
            </w:pPr>
            <w:r w:rsidRPr="005447BB">
              <w:rPr>
                <w:b/>
                <w:sz w:val="12"/>
                <w:szCs w:val="12"/>
              </w:rPr>
              <w:t>15 Nisan 2025</w:t>
            </w:r>
            <w:r w:rsidRPr="005447BB">
              <w:rPr>
                <w:b/>
                <w:spacing w:val="40"/>
                <w:sz w:val="12"/>
                <w:szCs w:val="12"/>
              </w:rPr>
              <w:t xml:space="preserve"> </w:t>
            </w:r>
            <w:r w:rsidRPr="005447BB">
              <w:rPr>
                <w:b/>
                <w:spacing w:val="-4"/>
                <w:sz w:val="12"/>
                <w:szCs w:val="12"/>
              </w:rPr>
              <w:t>Salı</w:t>
            </w:r>
          </w:p>
        </w:tc>
        <w:tc>
          <w:tcPr>
            <w:tcW w:w="607" w:type="dxa"/>
          </w:tcPr>
          <w:p w:rsidR="00B9253F" w:rsidRDefault="00B9253F" w:rsidP="00B9253F">
            <w:pPr>
              <w:pStyle w:val="TableParagraph"/>
              <w:ind w:left="113"/>
              <w:rPr>
                <w:sz w:val="12"/>
              </w:rPr>
            </w:pPr>
          </w:p>
          <w:p w:rsidR="00B9253F" w:rsidRDefault="00B9253F" w:rsidP="00B9253F"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Ders</w:t>
            </w:r>
          </w:p>
          <w:p w:rsidR="0093711F" w:rsidRDefault="00B9253F" w:rsidP="00B9253F">
            <w:pPr>
              <w:pStyle w:val="TableParagraph"/>
              <w:spacing w:before="24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  (09.35)</w:t>
            </w:r>
          </w:p>
        </w:tc>
        <w:tc>
          <w:tcPr>
            <w:tcW w:w="1621" w:type="dxa"/>
            <w:shd w:val="clear" w:color="auto" w:fill="F1F1F1"/>
          </w:tcPr>
          <w:p w:rsidR="0093711F" w:rsidRDefault="00B9253F" w:rsidP="005447BB">
            <w:pPr>
              <w:pStyle w:val="TableParagraph"/>
              <w:spacing w:before="156"/>
              <w:ind w:left="603" w:hanging="423"/>
              <w:rPr>
                <w:spacing w:val="-2"/>
                <w:sz w:val="13"/>
              </w:rPr>
            </w:pPr>
            <w:r>
              <w:rPr>
                <w:sz w:val="13"/>
              </w:rPr>
              <w:t>Türk Dili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Edebiyatı</w:t>
            </w:r>
          </w:p>
          <w:p w:rsidR="00824A36" w:rsidRDefault="00824A36" w:rsidP="005447BB">
            <w:pPr>
              <w:pStyle w:val="TableParagraph"/>
              <w:spacing w:before="156"/>
              <w:ind w:left="603" w:hanging="423"/>
              <w:rPr>
                <w:sz w:val="13"/>
              </w:rPr>
            </w:pPr>
            <w:r>
              <w:rPr>
                <w:spacing w:val="-2"/>
                <w:sz w:val="13"/>
              </w:rPr>
              <w:t>(Ülke Geneli Ortak)</w:t>
            </w:r>
          </w:p>
        </w:tc>
        <w:tc>
          <w:tcPr>
            <w:tcW w:w="1627" w:type="dxa"/>
          </w:tcPr>
          <w:p w:rsidR="0093711F" w:rsidRDefault="009371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shd w:val="clear" w:color="auto" w:fill="F1F1F1"/>
          </w:tcPr>
          <w:p w:rsidR="0093711F" w:rsidRDefault="0093711F">
            <w:pPr>
              <w:pStyle w:val="TableParagraph"/>
              <w:spacing w:before="156" w:line="244" w:lineRule="auto"/>
              <w:ind w:left="600" w:hanging="423"/>
              <w:rPr>
                <w:sz w:val="13"/>
              </w:rPr>
            </w:pPr>
          </w:p>
        </w:tc>
        <w:tc>
          <w:tcPr>
            <w:tcW w:w="1623" w:type="dxa"/>
          </w:tcPr>
          <w:p w:rsidR="0093711F" w:rsidRDefault="0093711F">
            <w:pPr>
              <w:pStyle w:val="TableParagraph"/>
              <w:spacing w:before="81"/>
              <w:rPr>
                <w:sz w:val="13"/>
              </w:rPr>
            </w:pPr>
          </w:p>
        </w:tc>
        <w:tc>
          <w:tcPr>
            <w:tcW w:w="1622" w:type="dxa"/>
            <w:shd w:val="clear" w:color="auto" w:fill="F1F1F1"/>
          </w:tcPr>
          <w:p w:rsidR="0093711F" w:rsidRDefault="009371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3711F" w:rsidTr="00AC5D97">
        <w:trPr>
          <w:trHeight w:val="620"/>
        </w:trPr>
        <w:tc>
          <w:tcPr>
            <w:tcW w:w="962" w:type="dxa"/>
            <w:tcBorders>
              <w:top w:val="nil"/>
              <w:bottom w:val="single" w:sz="4" w:space="0" w:color="auto"/>
            </w:tcBorders>
            <w:shd w:val="clear" w:color="auto" w:fill="F1F1F1"/>
          </w:tcPr>
          <w:p w:rsidR="0093711F" w:rsidRPr="005447BB" w:rsidRDefault="0093711F">
            <w:pPr>
              <w:rPr>
                <w:b/>
                <w:sz w:val="2"/>
                <w:szCs w:val="2"/>
              </w:rPr>
            </w:pPr>
          </w:p>
        </w:tc>
        <w:tc>
          <w:tcPr>
            <w:tcW w:w="607" w:type="dxa"/>
          </w:tcPr>
          <w:p w:rsidR="00B9253F" w:rsidRDefault="00B9253F" w:rsidP="004E235A">
            <w:pPr>
              <w:pStyle w:val="TableParagraph"/>
              <w:ind w:left="113"/>
              <w:jc w:val="center"/>
              <w:rPr>
                <w:sz w:val="12"/>
              </w:rPr>
            </w:pPr>
          </w:p>
          <w:p w:rsidR="00B9253F" w:rsidRDefault="00B9253F" w:rsidP="004E235A">
            <w:pPr>
              <w:pStyle w:val="TableParagraph"/>
              <w:ind w:left="113"/>
              <w:jc w:val="center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Ders</w:t>
            </w:r>
          </w:p>
          <w:p w:rsidR="0093711F" w:rsidRDefault="00B9253F" w:rsidP="004E235A">
            <w:pPr>
              <w:pStyle w:val="TableParagraph"/>
              <w:spacing w:before="2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(11.05)</w:t>
            </w:r>
          </w:p>
        </w:tc>
        <w:tc>
          <w:tcPr>
            <w:tcW w:w="1621" w:type="dxa"/>
            <w:shd w:val="clear" w:color="auto" w:fill="F1F1F1"/>
          </w:tcPr>
          <w:p w:rsidR="0093711F" w:rsidRDefault="00B9253F" w:rsidP="00DE64D7">
            <w:pPr>
              <w:pStyle w:val="TableParagraph"/>
              <w:spacing w:before="156"/>
              <w:ind w:left="603" w:hanging="423"/>
              <w:rPr>
                <w:color w:val="000000" w:themeColor="text1"/>
                <w:spacing w:val="-2"/>
                <w:sz w:val="13"/>
              </w:rPr>
            </w:pPr>
            <w:r w:rsidRPr="00656C5C">
              <w:rPr>
                <w:color w:val="000000" w:themeColor="text1"/>
                <w:spacing w:val="-2"/>
                <w:sz w:val="13"/>
              </w:rPr>
              <w:t>Matematik</w:t>
            </w:r>
          </w:p>
          <w:p w:rsidR="00824A36" w:rsidRDefault="00824A36" w:rsidP="00DE64D7">
            <w:pPr>
              <w:pStyle w:val="TableParagraph"/>
              <w:spacing w:before="156"/>
              <w:ind w:left="603" w:hanging="423"/>
              <w:rPr>
                <w:sz w:val="13"/>
              </w:rPr>
            </w:pPr>
            <w:r>
              <w:rPr>
                <w:spacing w:val="-2"/>
                <w:sz w:val="13"/>
              </w:rPr>
              <w:t>(Ülke Geneli Ortak)</w:t>
            </w:r>
          </w:p>
        </w:tc>
        <w:tc>
          <w:tcPr>
            <w:tcW w:w="1627" w:type="dxa"/>
          </w:tcPr>
          <w:p w:rsidR="0093711F" w:rsidRDefault="009371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shd w:val="clear" w:color="auto" w:fill="F1F1F1"/>
          </w:tcPr>
          <w:p w:rsidR="0093711F" w:rsidRDefault="0093711F">
            <w:pPr>
              <w:pStyle w:val="TableParagraph"/>
              <w:spacing w:before="156" w:line="244" w:lineRule="auto"/>
              <w:ind w:left="600" w:hanging="423"/>
              <w:rPr>
                <w:sz w:val="13"/>
              </w:rPr>
            </w:pPr>
          </w:p>
        </w:tc>
        <w:tc>
          <w:tcPr>
            <w:tcW w:w="1623" w:type="dxa"/>
          </w:tcPr>
          <w:p w:rsidR="0093711F" w:rsidRDefault="0093711F">
            <w:pPr>
              <w:pStyle w:val="TableParagraph"/>
              <w:spacing w:before="81"/>
              <w:rPr>
                <w:sz w:val="13"/>
              </w:rPr>
            </w:pPr>
          </w:p>
        </w:tc>
        <w:tc>
          <w:tcPr>
            <w:tcW w:w="1622" w:type="dxa"/>
            <w:shd w:val="clear" w:color="auto" w:fill="F1F1F1"/>
          </w:tcPr>
          <w:p w:rsidR="0093711F" w:rsidRDefault="009371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73034" w:rsidRDefault="00257175" w:rsidP="00FE7272">
      <w:pPr>
        <w:pStyle w:val="GvdeMetni"/>
        <w:ind w:left="143"/>
        <w:jc w:val="both"/>
      </w:pPr>
      <w:r>
        <w:rPr>
          <w:b/>
        </w:rPr>
        <w:t>Açıklama:</w:t>
      </w:r>
      <w:r>
        <w:rPr>
          <w:b/>
          <w:spacing w:val="-5"/>
        </w:rPr>
        <w:t xml:space="preserve"> </w:t>
      </w:r>
      <w:r>
        <w:t>1)</w:t>
      </w:r>
      <w:r>
        <w:rPr>
          <w:spacing w:val="-8"/>
        </w:rPr>
        <w:t xml:space="preserve"> </w:t>
      </w:r>
      <w:r>
        <w:t>Bu</w:t>
      </w:r>
      <w:r>
        <w:rPr>
          <w:spacing w:val="-8"/>
        </w:rPr>
        <w:t xml:space="preserve"> </w:t>
      </w:r>
      <w:r>
        <w:t>program</w:t>
      </w:r>
      <w:r>
        <w:rPr>
          <w:spacing w:val="-7"/>
        </w:rPr>
        <w:t xml:space="preserve"> </w:t>
      </w:r>
      <w:r w:rsidR="00FE7272">
        <w:rPr>
          <w:spacing w:val="-7"/>
        </w:rPr>
        <w:t xml:space="preserve">17 Mart </w:t>
      </w:r>
      <w:r w:rsidR="00FE7272">
        <w:t>2025 –</w:t>
      </w:r>
      <w:r>
        <w:rPr>
          <w:spacing w:val="-9"/>
        </w:rPr>
        <w:t xml:space="preserve"> </w:t>
      </w:r>
      <w:r w:rsidR="00FE7272">
        <w:rPr>
          <w:spacing w:val="-9"/>
        </w:rPr>
        <w:t>26 Mart</w:t>
      </w:r>
      <w:r>
        <w:rPr>
          <w:spacing w:val="-8"/>
        </w:rPr>
        <w:t xml:space="preserve"> </w:t>
      </w:r>
      <w:r>
        <w:t>2025</w:t>
      </w:r>
      <w:r>
        <w:rPr>
          <w:spacing w:val="-9"/>
        </w:rPr>
        <w:t xml:space="preserve"> </w:t>
      </w:r>
      <w:r>
        <w:t>tarihleri</w:t>
      </w:r>
      <w:r>
        <w:rPr>
          <w:spacing w:val="-8"/>
        </w:rPr>
        <w:t xml:space="preserve"> </w:t>
      </w:r>
      <w:r>
        <w:t>arasında</w:t>
      </w:r>
      <w:r>
        <w:rPr>
          <w:spacing w:val="-7"/>
        </w:rPr>
        <w:t xml:space="preserve"> </w:t>
      </w:r>
      <w:r>
        <w:t>yapılan</w:t>
      </w:r>
      <w:r>
        <w:rPr>
          <w:spacing w:val="-8"/>
        </w:rPr>
        <w:t xml:space="preserve"> </w:t>
      </w:r>
      <w:r>
        <w:t>sınavlara</w:t>
      </w:r>
      <w:r>
        <w:rPr>
          <w:spacing w:val="-8"/>
        </w:rPr>
        <w:t xml:space="preserve"> </w:t>
      </w:r>
      <w:r>
        <w:t>mazeretleri</w:t>
      </w:r>
      <w:r>
        <w:rPr>
          <w:spacing w:val="-8"/>
        </w:rPr>
        <w:t xml:space="preserve"> </w:t>
      </w:r>
      <w:r>
        <w:t>dolayısı</w:t>
      </w:r>
      <w:r>
        <w:rPr>
          <w:spacing w:val="-8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katılamayan öğrenciler için hazırlanmıştır.</w:t>
      </w:r>
    </w:p>
    <w:p w:rsidR="006663FE" w:rsidRDefault="006D2B8F" w:rsidP="006663FE">
      <w:pPr>
        <w:pStyle w:val="GvdeMetni"/>
        <w:ind w:left="143"/>
        <w:jc w:val="both"/>
      </w:pPr>
      <w:r w:rsidRPr="006D2B8F">
        <w:t>2)</w:t>
      </w:r>
      <w:r w:rsidR="00626047">
        <w:t xml:space="preserve"> </w:t>
      </w:r>
      <w:r w:rsidR="006C3311">
        <w:t xml:space="preserve">2024-2025 Eğitim Öğretim Yılı </w:t>
      </w:r>
      <w:r w:rsidR="000D70FA">
        <w:t>2.Dönem 1.Yazılı Sınavl</w:t>
      </w:r>
      <w:r w:rsidR="006663FE">
        <w:t>ar Kılavuzuna göre geçerli özürleri bu</w:t>
      </w:r>
      <w:r w:rsidR="000F7AD7">
        <w:t>l</w:t>
      </w:r>
      <w:r w:rsidR="006663FE">
        <w:t>una</w:t>
      </w:r>
      <w:r w:rsidR="000F7AD7">
        <w:t>n</w:t>
      </w:r>
      <w:r w:rsidR="006663FE">
        <w:t xml:space="preserve"> öğrenciler mazeret sınavına katılabileceklerdir.</w:t>
      </w:r>
    </w:p>
    <w:p w:rsidR="00F41EB8" w:rsidRDefault="00F41EB8" w:rsidP="006663FE">
      <w:pPr>
        <w:pStyle w:val="GvdeMetni"/>
        <w:ind w:left="143"/>
        <w:jc w:val="both"/>
      </w:pPr>
      <w:r>
        <w:t>3)</w:t>
      </w:r>
      <w:r>
        <w:rPr>
          <w:spacing w:val="-8"/>
        </w:rPr>
        <w:t xml:space="preserve"> </w:t>
      </w:r>
      <w:r>
        <w:t>Ülke geneli ortak yazılı sınavların mazeret sınavına geçerli özürleri nedeniyle katılamayan öğrencilerin sınavları, geçerli özürlerinin bittiği tarihi takip eden 5 (beş) iş günü içerisinde ilgili dersin öğretmenleri tarafından yapılacaktır.</w:t>
      </w:r>
    </w:p>
    <w:p w:rsidR="00E73034" w:rsidRDefault="00F41EB8" w:rsidP="00FE7272">
      <w:pPr>
        <w:pStyle w:val="GvdeMetni"/>
        <w:spacing w:before="2"/>
        <w:ind w:left="143" w:right="206"/>
        <w:jc w:val="both"/>
      </w:pPr>
      <w:r>
        <w:t>4</w:t>
      </w:r>
      <w:r w:rsidR="00257175">
        <w:t>)</w:t>
      </w:r>
      <w:r w:rsidR="00257175">
        <w:rPr>
          <w:spacing w:val="-8"/>
        </w:rPr>
        <w:t xml:space="preserve"> </w:t>
      </w:r>
      <w:r w:rsidR="00257175">
        <w:t>12.</w:t>
      </w:r>
      <w:r w:rsidR="00257175">
        <w:rPr>
          <w:spacing w:val="-9"/>
        </w:rPr>
        <w:t xml:space="preserve"> </w:t>
      </w:r>
      <w:r w:rsidR="00257175">
        <w:t>sınıf</w:t>
      </w:r>
      <w:r w:rsidR="00257175">
        <w:rPr>
          <w:spacing w:val="-10"/>
        </w:rPr>
        <w:t xml:space="preserve"> </w:t>
      </w:r>
      <w:r w:rsidR="00257175">
        <w:t>meslek</w:t>
      </w:r>
      <w:r w:rsidR="00257175">
        <w:rPr>
          <w:spacing w:val="-9"/>
        </w:rPr>
        <w:t xml:space="preserve"> </w:t>
      </w:r>
      <w:r w:rsidR="00257175">
        <w:t>sınıflarının</w:t>
      </w:r>
      <w:r w:rsidR="00257175">
        <w:rPr>
          <w:spacing w:val="-9"/>
        </w:rPr>
        <w:t xml:space="preserve"> </w:t>
      </w:r>
      <w:r w:rsidR="00257175">
        <w:t>dersleri</w:t>
      </w:r>
      <w:r w:rsidR="00257175">
        <w:rPr>
          <w:spacing w:val="-9"/>
        </w:rPr>
        <w:t xml:space="preserve"> </w:t>
      </w:r>
      <w:r w:rsidR="00257175">
        <w:t>ile</w:t>
      </w:r>
      <w:r w:rsidR="00257175">
        <w:rPr>
          <w:spacing w:val="-9"/>
        </w:rPr>
        <w:t xml:space="preserve"> </w:t>
      </w:r>
      <w:r w:rsidR="00257175">
        <w:t>bu</w:t>
      </w:r>
      <w:r w:rsidR="00257175">
        <w:rPr>
          <w:spacing w:val="-9"/>
        </w:rPr>
        <w:t xml:space="preserve"> </w:t>
      </w:r>
      <w:r w:rsidR="00257175">
        <w:t>çizelgede</w:t>
      </w:r>
      <w:r w:rsidR="00257175">
        <w:rPr>
          <w:spacing w:val="-9"/>
        </w:rPr>
        <w:t xml:space="preserve"> </w:t>
      </w:r>
      <w:r w:rsidR="00257175">
        <w:t>bulunmayan</w:t>
      </w:r>
      <w:r w:rsidR="00257175">
        <w:rPr>
          <w:spacing w:val="-9"/>
        </w:rPr>
        <w:t xml:space="preserve"> </w:t>
      </w:r>
      <w:r w:rsidR="00257175">
        <w:t>meslek</w:t>
      </w:r>
      <w:r w:rsidR="00257175">
        <w:rPr>
          <w:spacing w:val="-9"/>
        </w:rPr>
        <w:t xml:space="preserve"> </w:t>
      </w:r>
      <w:r w:rsidR="00257175">
        <w:t>dersleri/diğer</w:t>
      </w:r>
      <w:r w:rsidR="00257175">
        <w:rPr>
          <w:spacing w:val="-9"/>
        </w:rPr>
        <w:t xml:space="preserve"> </w:t>
      </w:r>
      <w:r w:rsidR="00257175">
        <w:t>derslerin</w:t>
      </w:r>
      <w:r w:rsidR="00257175">
        <w:rPr>
          <w:spacing w:val="-9"/>
        </w:rPr>
        <w:t xml:space="preserve"> </w:t>
      </w:r>
      <w:r w:rsidR="00257175">
        <w:t>sınav</w:t>
      </w:r>
      <w:r w:rsidR="00257175">
        <w:rPr>
          <w:spacing w:val="-9"/>
        </w:rPr>
        <w:t xml:space="preserve"> </w:t>
      </w:r>
      <w:r w:rsidR="00257175">
        <w:t>tarih</w:t>
      </w:r>
      <w:r w:rsidR="00257175">
        <w:rPr>
          <w:spacing w:val="-9"/>
        </w:rPr>
        <w:t xml:space="preserve"> </w:t>
      </w:r>
      <w:r w:rsidR="00257175">
        <w:t>ve</w:t>
      </w:r>
      <w:r w:rsidR="00257175">
        <w:rPr>
          <w:spacing w:val="-8"/>
        </w:rPr>
        <w:t xml:space="preserve"> </w:t>
      </w:r>
      <w:r w:rsidR="00257175">
        <w:t>saatleri,</w:t>
      </w:r>
      <w:r w:rsidR="00257175">
        <w:rPr>
          <w:spacing w:val="-10"/>
        </w:rPr>
        <w:t xml:space="preserve"> </w:t>
      </w:r>
      <w:r w:rsidR="00257175">
        <w:t>belirtilen takvim içinde olacak şekilde ilgili ders öğretmenleri tarafından plânlanacak ve öğrencilere duyurulacaktır.</w:t>
      </w:r>
    </w:p>
    <w:p w:rsidR="00E73034" w:rsidRDefault="00E73034">
      <w:pPr>
        <w:pStyle w:val="GvdeMetni"/>
        <w:rPr>
          <w:sz w:val="20"/>
        </w:rPr>
      </w:pPr>
    </w:p>
    <w:p w:rsidR="00E73034" w:rsidRDefault="00E73034">
      <w:pPr>
        <w:pStyle w:val="GvdeMetni"/>
        <w:spacing w:before="51"/>
        <w:rPr>
          <w:sz w:val="20"/>
        </w:rPr>
      </w:pPr>
    </w:p>
    <w:tbl>
      <w:tblPr>
        <w:tblStyle w:val="TableNormal"/>
        <w:tblW w:w="0" w:type="auto"/>
        <w:tblInd w:w="6519" w:type="dxa"/>
        <w:tblLayout w:type="fixed"/>
        <w:tblLook w:val="01E0" w:firstRow="1" w:lastRow="1" w:firstColumn="1" w:lastColumn="1" w:noHBand="0" w:noVBand="0"/>
      </w:tblPr>
      <w:tblGrid>
        <w:gridCol w:w="1712"/>
      </w:tblGrid>
      <w:tr w:rsidR="00E73034">
        <w:trPr>
          <w:trHeight w:val="236"/>
        </w:trPr>
        <w:tc>
          <w:tcPr>
            <w:tcW w:w="1712" w:type="dxa"/>
          </w:tcPr>
          <w:p w:rsidR="00E73034" w:rsidRDefault="00824A36" w:rsidP="00FE7272">
            <w:pPr>
              <w:pStyle w:val="TableParagraph"/>
              <w:spacing w:line="203" w:lineRule="exact"/>
              <w:ind w:left="1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04.04.</w:t>
            </w:r>
            <w:r w:rsidR="00257175">
              <w:rPr>
                <w:spacing w:val="-2"/>
                <w:sz w:val="17"/>
              </w:rPr>
              <w:t>2025</w:t>
            </w:r>
          </w:p>
        </w:tc>
      </w:tr>
      <w:tr w:rsidR="00E73034">
        <w:trPr>
          <w:trHeight w:val="271"/>
        </w:trPr>
        <w:tc>
          <w:tcPr>
            <w:tcW w:w="1712" w:type="dxa"/>
          </w:tcPr>
          <w:p w:rsidR="00E73034" w:rsidRDefault="00257175">
            <w:pPr>
              <w:pStyle w:val="TableParagraph"/>
              <w:spacing w:before="32"/>
              <w:ind w:left="1" w:right="1"/>
              <w:jc w:val="center"/>
              <w:rPr>
                <w:sz w:val="17"/>
              </w:rPr>
            </w:pPr>
            <w:r>
              <w:rPr>
                <w:sz w:val="17"/>
              </w:rPr>
              <w:t>Gülhan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TURANÇİFTÇİ</w:t>
            </w:r>
          </w:p>
        </w:tc>
      </w:tr>
      <w:tr w:rsidR="00E73034">
        <w:trPr>
          <w:trHeight w:val="236"/>
        </w:trPr>
        <w:tc>
          <w:tcPr>
            <w:tcW w:w="1712" w:type="dxa"/>
          </w:tcPr>
          <w:p w:rsidR="00E73034" w:rsidRDefault="00257175">
            <w:pPr>
              <w:pStyle w:val="TableParagraph"/>
              <w:spacing w:before="32" w:line="185" w:lineRule="exact"/>
              <w:ind w:right="1"/>
              <w:jc w:val="center"/>
              <w:rPr>
                <w:sz w:val="17"/>
              </w:rPr>
            </w:pPr>
            <w:r>
              <w:rPr>
                <w:sz w:val="17"/>
              </w:rPr>
              <w:t>Okul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Müdürü</w:t>
            </w:r>
          </w:p>
        </w:tc>
      </w:tr>
    </w:tbl>
    <w:p w:rsidR="00257175" w:rsidRDefault="00257175"/>
    <w:sectPr w:rsidR="00257175">
      <w:type w:val="continuous"/>
      <w:pgSz w:w="11910" w:h="16840"/>
      <w:pgMar w:top="106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3034"/>
    <w:rsid w:val="000D70FA"/>
    <w:rsid w:val="000F7AD7"/>
    <w:rsid w:val="00257175"/>
    <w:rsid w:val="003F75B4"/>
    <w:rsid w:val="004E235A"/>
    <w:rsid w:val="005447BB"/>
    <w:rsid w:val="005A7218"/>
    <w:rsid w:val="00626047"/>
    <w:rsid w:val="00656C5C"/>
    <w:rsid w:val="006663FE"/>
    <w:rsid w:val="006C3311"/>
    <w:rsid w:val="006D2B8F"/>
    <w:rsid w:val="00824A36"/>
    <w:rsid w:val="008259DF"/>
    <w:rsid w:val="009143B8"/>
    <w:rsid w:val="0093711F"/>
    <w:rsid w:val="0094542D"/>
    <w:rsid w:val="00AC5D97"/>
    <w:rsid w:val="00B77AD6"/>
    <w:rsid w:val="00B9253F"/>
    <w:rsid w:val="00C72B68"/>
    <w:rsid w:val="00D91EF5"/>
    <w:rsid w:val="00DE64D7"/>
    <w:rsid w:val="00E73034"/>
    <w:rsid w:val="00F00A0E"/>
    <w:rsid w:val="00F07DF9"/>
    <w:rsid w:val="00F14B82"/>
    <w:rsid w:val="00F41EB8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59AF"/>
  <w15:docId w15:val="{16E4BE74-F1E3-4694-B4AF-C08EE036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Pc</cp:lastModifiedBy>
  <cp:revision>28</cp:revision>
  <dcterms:created xsi:type="dcterms:W3CDTF">2025-03-25T09:58:00Z</dcterms:created>
  <dcterms:modified xsi:type="dcterms:W3CDTF">2025-04-04T12:13:00Z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3-Heights(TM) PDF Security Shell 4.8.25.2 (http://www.pdf-tools.com)</vt:lpwstr>
  </property>
</Properties>
</file>